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3092B" w14:textId="77777777" w:rsidR="00930A3E" w:rsidRDefault="00930A3E" w:rsidP="00161A3F">
      <w:pPr>
        <w:pStyle w:val="Balk1"/>
        <w:numPr>
          <w:ilvl w:val="0"/>
          <w:numId w:val="26"/>
        </w:numPr>
        <w:ind w:left="284"/>
        <w:rPr>
          <w:sz w:val="22"/>
          <w:szCs w:val="22"/>
        </w:rPr>
      </w:pPr>
      <w:r>
        <w:rPr>
          <w:sz w:val="22"/>
          <w:szCs w:val="22"/>
        </w:rPr>
        <w:t>AMAÇ:</w:t>
      </w:r>
    </w:p>
    <w:p w14:paraId="5F0377E2" w14:textId="77777777" w:rsidR="00930A3E" w:rsidRPr="004B27EB" w:rsidRDefault="00491D8A" w:rsidP="00491D8A">
      <w:pPr>
        <w:tabs>
          <w:tab w:val="left" w:pos="4035"/>
        </w:tabs>
        <w:ind w:left="284"/>
      </w:pPr>
      <w:r>
        <w:tab/>
      </w:r>
    </w:p>
    <w:p w14:paraId="231AFAF6" w14:textId="77777777" w:rsidR="00930A3E" w:rsidRDefault="00930A3E" w:rsidP="00161A3F">
      <w:pPr>
        <w:pStyle w:val="GvdeMetni"/>
        <w:tabs>
          <w:tab w:val="clear" w:pos="-1560"/>
          <w:tab w:val="clear" w:pos="567"/>
          <w:tab w:val="clear" w:pos="1418"/>
        </w:tabs>
        <w:spacing w:before="0" w:after="0"/>
        <w:ind w:left="284"/>
        <w:rPr>
          <w:sz w:val="22"/>
          <w:szCs w:val="22"/>
        </w:rPr>
      </w:pPr>
      <w:r>
        <w:rPr>
          <w:sz w:val="22"/>
          <w:szCs w:val="22"/>
        </w:rPr>
        <w:t xml:space="preserve">Bu prosedürün amacı; şirket binası fiziksel güvenlik sistem ve uygulamalarının standartlarının oluşturulması, şirket binasına, birimlerine veya bilgilerine yetki dışı erişimin, zararın veya müdahalenin engellenmesi, güvenlik kontrolünün sağlanması, kayıt altına alınması, yöntem ve sorumlulukların belirlenmesidir. </w:t>
      </w:r>
    </w:p>
    <w:p w14:paraId="5D1A6B62" w14:textId="77777777" w:rsidR="00930A3E" w:rsidRDefault="00930A3E" w:rsidP="00161A3F">
      <w:pPr>
        <w:pStyle w:val="Balk1"/>
        <w:tabs>
          <w:tab w:val="left" w:pos="3651"/>
        </w:tabs>
        <w:ind w:left="284" w:hanging="360"/>
        <w:rPr>
          <w:sz w:val="22"/>
          <w:szCs w:val="22"/>
        </w:rPr>
      </w:pPr>
      <w:r>
        <w:rPr>
          <w:sz w:val="22"/>
          <w:szCs w:val="22"/>
        </w:rPr>
        <w:tab/>
      </w:r>
    </w:p>
    <w:p w14:paraId="59967B65" w14:textId="77777777" w:rsidR="00930A3E" w:rsidRDefault="00930A3E" w:rsidP="00161A3F">
      <w:pPr>
        <w:pStyle w:val="Balk1"/>
        <w:numPr>
          <w:ilvl w:val="0"/>
          <w:numId w:val="26"/>
        </w:numPr>
        <w:ind w:left="284"/>
        <w:rPr>
          <w:sz w:val="22"/>
          <w:szCs w:val="22"/>
        </w:rPr>
      </w:pPr>
      <w:r>
        <w:rPr>
          <w:sz w:val="22"/>
          <w:szCs w:val="22"/>
        </w:rPr>
        <w:t>KAPSAM :</w:t>
      </w:r>
      <w:r>
        <w:rPr>
          <w:sz w:val="22"/>
          <w:szCs w:val="22"/>
        </w:rPr>
        <w:tab/>
      </w:r>
    </w:p>
    <w:p w14:paraId="7D08C800" w14:textId="77777777" w:rsidR="00930A3E" w:rsidRDefault="00930A3E" w:rsidP="00161A3F">
      <w:pPr>
        <w:pStyle w:val="Balk1"/>
        <w:ind w:left="284" w:hanging="360"/>
        <w:rPr>
          <w:sz w:val="22"/>
          <w:szCs w:val="22"/>
        </w:rPr>
      </w:pPr>
      <w:r>
        <w:rPr>
          <w:sz w:val="22"/>
          <w:szCs w:val="22"/>
        </w:rPr>
        <w:tab/>
      </w:r>
      <w:r>
        <w:rPr>
          <w:sz w:val="22"/>
          <w:szCs w:val="22"/>
        </w:rPr>
        <w:tab/>
      </w:r>
      <w:r>
        <w:rPr>
          <w:sz w:val="22"/>
          <w:szCs w:val="22"/>
        </w:rPr>
        <w:tab/>
      </w:r>
      <w:r>
        <w:rPr>
          <w:sz w:val="22"/>
          <w:szCs w:val="22"/>
        </w:rPr>
        <w:tab/>
      </w:r>
    </w:p>
    <w:p w14:paraId="54EDA0EF" w14:textId="77777777" w:rsidR="00930A3E" w:rsidRDefault="00930A3E" w:rsidP="00161A3F">
      <w:pPr>
        <w:ind w:left="284"/>
        <w:jc w:val="both"/>
        <w:rPr>
          <w:sz w:val="22"/>
          <w:szCs w:val="22"/>
        </w:rPr>
      </w:pPr>
      <w:r>
        <w:rPr>
          <w:sz w:val="22"/>
          <w:szCs w:val="22"/>
        </w:rPr>
        <w:t>Bu prosedür; Şirket binasının fiziksel güvenliğini sağlanması, dış ve çevresel tehditlere karşı korunması, güvenli çalışma alanlarının oluşturulması, ofis ve odaların korunma altına alınması süreçlerini kapsamaktadır.</w:t>
      </w:r>
    </w:p>
    <w:p w14:paraId="3B43D142" w14:textId="77777777" w:rsidR="00930A3E" w:rsidRPr="00F075B4" w:rsidRDefault="00930A3E" w:rsidP="00161A3F">
      <w:pPr>
        <w:ind w:left="284"/>
        <w:jc w:val="both"/>
        <w:rPr>
          <w:sz w:val="16"/>
          <w:szCs w:val="16"/>
        </w:rPr>
      </w:pPr>
    </w:p>
    <w:p w14:paraId="33BFA20D" w14:textId="77777777" w:rsidR="00930A3E" w:rsidRDefault="00930A3E" w:rsidP="00161A3F">
      <w:pPr>
        <w:numPr>
          <w:ilvl w:val="0"/>
          <w:numId w:val="26"/>
        </w:numPr>
        <w:ind w:left="284"/>
        <w:jc w:val="both"/>
        <w:rPr>
          <w:b/>
          <w:bCs/>
          <w:sz w:val="22"/>
          <w:szCs w:val="22"/>
        </w:rPr>
      </w:pPr>
      <w:r>
        <w:rPr>
          <w:b/>
          <w:bCs/>
          <w:sz w:val="22"/>
          <w:szCs w:val="22"/>
        </w:rPr>
        <w:t>İLGİLİ DOKÜMANLAR</w:t>
      </w:r>
    </w:p>
    <w:p w14:paraId="59B894BA" w14:textId="77777777" w:rsidR="00930A3E" w:rsidRDefault="00930A3E" w:rsidP="00161A3F">
      <w:pPr>
        <w:ind w:left="-76"/>
        <w:jc w:val="both"/>
        <w:rPr>
          <w:b/>
          <w:bCs/>
          <w:sz w:val="22"/>
          <w:szCs w:val="22"/>
        </w:rPr>
      </w:pPr>
    </w:p>
    <w:p w14:paraId="192E92C4" w14:textId="77777777" w:rsidR="00930A3E" w:rsidRDefault="00930A3E" w:rsidP="00161A3F">
      <w:pPr>
        <w:numPr>
          <w:ilvl w:val="0"/>
          <w:numId w:val="26"/>
        </w:numPr>
        <w:ind w:left="284"/>
        <w:jc w:val="both"/>
        <w:rPr>
          <w:b/>
          <w:bCs/>
          <w:sz w:val="22"/>
          <w:szCs w:val="22"/>
        </w:rPr>
      </w:pPr>
      <w:r>
        <w:rPr>
          <w:b/>
          <w:bCs/>
          <w:sz w:val="22"/>
          <w:szCs w:val="22"/>
        </w:rPr>
        <w:t>SORUMLULUK:</w:t>
      </w:r>
    </w:p>
    <w:p w14:paraId="2AC131F6" w14:textId="77777777" w:rsidR="00930A3E" w:rsidRDefault="00930A3E" w:rsidP="00161A3F">
      <w:pPr>
        <w:ind w:left="284"/>
        <w:jc w:val="both"/>
        <w:rPr>
          <w:b/>
          <w:bCs/>
          <w:sz w:val="22"/>
          <w:szCs w:val="22"/>
        </w:rPr>
      </w:pPr>
    </w:p>
    <w:p w14:paraId="50A66C27" w14:textId="77777777" w:rsidR="00930A3E" w:rsidRDefault="00930A3E" w:rsidP="00161A3F">
      <w:pPr>
        <w:ind w:left="284"/>
        <w:jc w:val="both"/>
        <w:rPr>
          <w:sz w:val="22"/>
          <w:szCs w:val="22"/>
        </w:rPr>
      </w:pPr>
      <w:r>
        <w:rPr>
          <w:sz w:val="22"/>
          <w:szCs w:val="22"/>
        </w:rPr>
        <w:t xml:space="preserve">Bu prosedürün uygulanmasından başta İdari İşler Yöneticisi olmak </w:t>
      </w:r>
      <w:proofErr w:type="spellStart"/>
      <w:r>
        <w:rPr>
          <w:sz w:val="22"/>
          <w:szCs w:val="22"/>
        </w:rPr>
        <w:t>üzere,onun</w:t>
      </w:r>
      <w:proofErr w:type="spellEnd"/>
      <w:r>
        <w:rPr>
          <w:sz w:val="22"/>
          <w:szCs w:val="22"/>
        </w:rPr>
        <w:t xml:space="preserve"> koordinesindeki güvenlik ve kat personelleri ile teknik birim personelleri sorumludur.</w:t>
      </w:r>
    </w:p>
    <w:p w14:paraId="1B900071" w14:textId="77777777" w:rsidR="00930A3E" w:rsidRPr="00F075B4" w:rsidRDefault="00930A3E" w:rsidP="00161A3F">
      <w:pPr>
        <w:ind w:left="284"/>
        <w:jc w:val="both"/>
        <w:rPr>
          <w:sz w:val="16"/>
          <w:szCs w:val="16"/>
        </w:rPr>
      </w:pPr>
    </w:p>
    <w:p w14:paraId="7E6DB495" w14:textId="77777777" w:rsidR="00930A3E" w:rsidRDefault="00930A3E" w:rsidP="00161A3F">
      <w:pPr>
        <w:ind w:left="284"/>
        <w:jc w:val="both"/>
        <w:rPr>
          <w:b/>
          <w:bCs/>
          <w:sz w:val="22"/>
          <w:szCs w:val="22"/>
        </w:rPr>
      </w:pPr>
      <w:r>
        <w:rPr>
          <w:b/>
          <w:bCs/>
          <w:sz w:val="22"/>
          <w:szCs w:val="22"/>
        </w:rPr>
        <w:t>4. FİZİKSEL VE ÇEVRESEL GÜVENLİK</w:t>
      </w:r>
    </w:p>
    <w:p w14:paraId="51B5A78C" w14:textId="77777777" w:rsidR="00930A3E" w:rsidRDefault="00930A3E" w:rsidP="00161A3F">
      <w:pPr>
        <w:ind w:left="284"/>
        <w:jc w:val="both"/>
        <w:rPr>
          <w:b/>
          <w:bCs/>
          <w:sz w:val="22"/>
          <w:szCs w:val="22"/>
        </w:rPr>
      </w:pPr>
    </w:p>
    <w:p w14:paraId="40E98398" w14:textId="77777777" w:rsidR="00930A3E" w:rsidRDefault="00930A3E" w:rsidP="00161A3F">
      <w:pPr>
        <w:ind w:left="284"/>
        <w:jc w:val="both"/>
        <w:rPr>
          <w:b/>
          <w:bCs/>
          <w:sz w:val="22"/>
          <w:szCs w:val="22"/>
        </w:rPr>
      </w:pPr>
      <w:r>
        <w:rPr>
          <w:b/>
          <w:bCs/>
          <w:sz w:val="22"/>
          <w:szCs w:val="22"/>
        </w:rPr>
        <w:t xml:space="preserve">4.1. GÜVENLİ ALANLAR </w:t>
      </w:r>
    </w:p>
    <w:p w14:paraId="596A40F9" w14:textId="77777777" w:rsidR="00930A3E" w:rsidRDefault="00930A3E" w:rsidP="00161A3F">
      <w:pPr>
        <w:ind w:left="284"/>
        <w:jc w:val="both"/>
        <w:rPr>
          <w:b/>
          <w:bCs/>
          <w:sz w:val="22"/>
          <w:szCs w:val="22"/>
        </w:rPr>
      </w:pPr>
    </w:p>
    <w:p w14:paraId="5C4B79BB" w14:textId="77777777" w:rsidR="00930A3E" w:rsidRDefault="00930A3E" w:rsidP="00161A3F">
      <w:pPr>
        <w:pStyle w:val="Balk1"/>
        <w:ind w:left="284" w:hanging="360"/>
        <w:rPr>
          <w:sz w:val="22"/>
          <w:szCs w:val="22"/>
        </w:rPr>
      </w:pPr>
      <w:r>
        <w:rPr>
          <w:sz w:val="22"/>
          <w:szCs w:val="22"/>
        </w:rPr>
        <w:t xml:space="preserve">     4.1.1. Fiziksel Güvenlik Çevresi </w:t>
      </w:r>
    </w:p>
    <w:p w14:paraId="5689DCA4" w14:textId="77777777" w:rsidR="00930A3E" w:rsidRPr="00A378FF" w:rsidRDefault="00930A3E" w:rsidP="00161A3F">
      <w:pPr>
        <w:ind w:left="284"/>
        <w:jc w:val="both"/>
      </w:pPr>
    </w:p>
    <w:p w14:paraId="01E25407" w14:textId="77777777" w:rsidR="00930A3E" w:rsidRPr="00E6386E" w:rsidRDefault="00930A3E" w:rsidP="00161A3F">
      <w:pPr>
        <w:ind w:left="284"/>
        <w:jc w:val="both"/>
        <w:rPr>
          <w:sz w:val="22"/>
          <w:szCs w:val="22"/>
        </w:rPr>
      </w:pPr>
      <w:r>
        <w:rPr>
          <w:sz w:val="22"/>
          <w:szCs w:val="22"/>
        </w:rPr>
        <w:t>Şirket binası, güvenlik görevlileri nezaretinde kontrol altında tutulur. Sekreter bankosu, kat girişlerini kontrol altında tutacak şekilde konumlandırılmıştır. Bölüm girişlerinde şifre bulunur, Alarm istemi mevcut. Bina dış çevresini ve içini 24 saat kontrol ve kayıt altında tutan kaplı devre kameralar bulunur. Bankolarda görevli kat personelleri bina içi kontrolü sağlar.</w:t>
      </w:r>
      <w:r w:rsidRPr="00E6386E">
        <w:rPr>
          <w:sz w:val="22"/>
          <w:szCs w:val="22"/>
        </w:rPr>
        <w:t xml:space="preserve"> </w:t>
      </w:r>
    </w:p>
    <w:p w14:paraId="62BE38DA" w14:textId="77777777" w:rsidR="00930A3E" w:rsidRPr="00F075B4" w:rsidRDefault="00930A3E" w:rsidP="00161A3F">
      <w:pPr>
        <w:ind w:left="284"/>
        <w:jc w:val="both"/>
        <w:rPr>
          <w:sz w:val="16"/>
          <w:szCs w:val="16"/>
        </w:rPr>
      </w:pPr>
    </w:p>
    <w:p w14:paraId="3697F8C3" w14:textId="77777777" w:rsidR="00930A3E" w:rsidRDefault="00930A3E" w:rsidP="00161A3F">
      <w:pPr>
        <w:ind w:left="284"/>
        <w:jc w:val="both"/>
        <w:rPr>
          <w:b/>
          <w:bCs/>
          <w:sz w:val="22"/>
          <w:szCs w:val="22"/>
        </w:rPr>
      </w:pPr>
      <w:r>
        <w:rPr>
          <w:b/>
          <w:bCs/>
          <w:sz w:val="22"/>
          <w:szCs w:val="22"/>
        </w:rPr>
        <w:t>4.1.2</w:t>
      </w:r>
      <w:r w:rsidRPr="00495E89">
        <w:rPr>
          <w:b/>
          <w:bCs/>
          <w:sz w:val="22"/>
          <w:szCs w:val="22"/>
        </w:rPr>
        <w:t>. Ofisler, Odalar ve Olanakları Korumaya Alma</w:t>
      </w:r>
    </w:p>
    <w:p w14:paraId="7F2F1B17" w14:textId="77777777" w:rsidR="00930A3E" w:rsidRDefault="00930A3E" w:rsidP="00161A3F">
      <w:pPr>
        <w:ind w:left="284"/>
        <w:jc w:val="both"/>
        <w:rPr>
          <w:sz w:val="22"/>
          <w:szCs w:val="22"/>
        </w:rPr>
      </w:pPr>
    </w:p>
    <w:p w14:paraId="4D2F41C8" w14:textId="77777777" w:rsidR="00930A3E" w:rsidRDefault="00930A3E" w:rsidP="00161A3F">
      <w:pPr>
        <w:ind w:left="284"/>
        <w:jc w:val="both"/>
        <w:rPr>
          <w:sz w:val="22"/>
          <w:szCs w:val="22"/>
        </w:rPr>
      </w:pPr>
      <w:r>
        <w:rPr>
          <w:sz w:val="22"/>
          <w:szCs w:val="22"/>
        </w:rPr>
        <w:t xml:space="preserve">Şirket binası içerisinde bulunan bölümlerin güvenlikli kapıları bulunur ve her birime ait odaların kapılarında çalışma sonrasında kapalı kalacak şekilde kilitli şifre sistemi uygulanmaktadır. </w:t>
      </w:r>
    </w:p>
    <w:p w14:paraId="28FB7C62" w14:textId="77777777" w:rsidR="00930A3E" w:rsidRDefault="00930A3E" w:rsidP="00161A3F">
      <w:pPr>
        <w:ind w:left="284"/>
        <w:jc w:val="both"/>
        <w:rPr>
          <w:sz w:val="22"/>
          <w:szCs w:val="22"/>
        </w:rPr>
      </w:pPr>
      <w:r>
        <w:rPr>
          <w:sz w:val="22"/>
          <w:szCs w:val="22"/>
        </w:rPr>
        <w:t>Güvenlik personeli, mesai bitiminde kapıları kontrol eder.</w:t>
      </w:r>
    </w:p>
    <w:p w14:paraId="52DF9690" w14:textId="77777777" w:rsidR="00930A3E" w:rsidRPr="00F075B4" w:rsidRDefault="00930A3E" w:rsidP="00161A3F">
      <w:pPr>
        <w:ind w:left="284"/>
        <w:jc w:val="both"/>
        <w:rPr>
          <w:sz w:val="16"/>
          <w:szCs w:val="16"/>
        </w:rPr>
      </w:pPr>
    </w:p>
    <w:p w14:paraId="669FFFC8" w14:textId="77777777" w:rsidR="00930A3E" w:rsidRPr="00616EF7" w:rsidRDefault="00930A3E" w:rsidP="00161A3F">
      <w:pPr>
        <w:pStyle w:val="Balk1"/>
        <w:ind w:left="-76"/>
        <w:rPr>
          <w:sz w:val="22"/>
          <w:szCs w:val="22"/>
        </w:rPr>
      </w:pPr>
      <w:r>
        <w:rPr>
          <w:sz w:val="22"/>
          <w:szCs w:val="22"/>
        </w:rPr>
        <w:t xml:space="preserve">     4.1.3</w:t>
      </w:r>
      <w:r w:rsidRPr="00616EF7">
        <w:rPr>
          <w:sz w:val="22"/>
          <w:szCs w:val="22"/>
        </w:rPr>
        <w:t xml:space="preserve">. Dış </w:t>
      </w:r>
      <w:r>
        <w:rPr>
          <w:sz w:val="22"/>
          <w:szCs w:val="22"/>
        </w:rPr>
        <w:t>v</w:t>
      </w:r>
      <w:r w:rsidRPr="00616EF7">
        <w:rPr>
          <w:sz w:val="22"/>
          <w:szCs w:val="22"/>
        </w:rPr>
        <w:t>e Çevresel Tehditlere Karşı Koruma</w:t>
      </w:r>
    </w:p>
    <w:p w14:paraId="232483F5" w14:textId="77777777" w:rsidR="00930A3E" w:rsidRPr="00A378FF" w:rsidRDefault="00930A3E" w:rsidP="00161A3F">
      <w:pPr>
        <w:ind w:left="284"/>
        <w:jc w:val="both"/>
      </w:pPr>
    </w:p>
    <w:p w14:paraId="4AE721D9" w14:textId="77777777" w:rsidR="00930A3E" w:rsidRDefault="00930A3E" w:rsidP="00006147">
      <w:pPr>
        <w:ind w:left="284"/>
        <w:jc w:val="both"/>
        <w:rPr>
          <w:sz w:val="22"/>
          <w:szCs w:val="22"/>
        </w:rPr>
      </w:pPr>
      <w:r w:rsidRPr="00D86490">
        <w:rPr>
          <w:sz w:val="22"/>
          <w:szCs w:val="22"/>
        </w:rPr>
        <w:t>Doğal afet</w:t>
      </w:r>
      <w:r>
        <w:rPr>
          <w:sz w:val="22"/>
          <w:szCs w:val="22"/>
        </w:rPr>
        <w:t xml:space="preserve"> ya da insan kaynaklı hasar riskini ortadan kaldırmaya yönelik olarak; bina girişlerinde güvenlik personeli yer alır, binanın çevresinde bulunan duvarlar ve etrafı kamera görüntüleriyle 24 saat denetlenir, giriş kapılarda elektronik aksamlı kepenk bulunur. Doğal afet riskleri gözetilerek inşa edilen Şirket binasının periyodik olarak bakım ve kontrolleri yapılır, önemli durumlarda bina tasfiyesi için acil çıkışlar ve acil durumlarda devreye girecek şekilde jeneratör bulunur. Binada yangın söndürme tesisatı ve ayrıca ekipmanları da bulunur. Acil durumlarda ilgili kişilerle irtibata geçilebilecek iletişim araçları bulunur.</w:t>
      </w:r>
    </w:p>
    <w:p w14:paraId="200A657D" w14:textId="77777777" w:rsidR="00930A3E" w:rsidRPr="00D86490" w:rsidRDefault="00930A3E" w:rsidP="00161A3F">
      <w:pPr>
        <w:ind w:left="284"/>
        <w:jc w:val="both"/>
        <w:rPr>
          <w:sz w:val="22"/>
          <w:szCs w:val="22"/>
        </w:rPr>
      </w:pPr>
    </w:p>
    <w:p w14:paraId="49E43637" w14:textId="77777777" w:rsidR="00930A3E" w:rsidRDefault="00930A3E" w:rsidP="00161A3F">
      <w:pPr>
        <w:ind w:left="284"/>
        <w:jc w:val="both"/>
        <w:rPr>
          <w:b/>
          <w:bCs/>
          <w:sz w:val="22"/>
          <w:szCs w:val="22"/>
        </w:rPr>
      </w:pPr>
      <w:r>
        <w:rPr>
          <w:b/>
          <w:bCs/>
          <w:sz w:val="22"/>
          <w:szCs w:val="22"/>
        </w:rPr>
        <w:t>4.1.6 Güvenli Alanlarda Çalışma</w:t>
      </w:r>
    </w:p>
    <w:p w14:paraId="5300B299" w14:textId="77777777" w:rsidR="00930A3E" w:rsidRDefault="00930A3E" w:rsidP="00161A3F">
      <w:pPr>
        <w:ind w:left="284"/>
        <w:jc w:val="both"/>
        <w:rPr>
          <w:b/>
          <w:bCs/>
          <w:sz w:val="22"/>
          <w:szCs w:val="22"/>
        </w:rPr>
      </w:pPr>
    </w:p>
    <w:p w14:paraId="5CD07085" w14:textId="77777777" w:rsidR="00930A3E" w:rsidRDefault="00930A3E" w:rsidP="00006147">
      <w:pPr>
        <w:ind w:left="284"/>
        <w:jc w:val="both"/>
        <w:rPr>
          <w:sz w:val="22"/>
          <w:szCs w:val="22"/>
        </w:rPr>
      </w:pPr>
      <w:r>
        <w:rPr>
          <w:sz w:val="22"/>
          <w:szCs w:val="22"/>
        </w:rPr>
        <w:t>Şirket binasındaki tüm çalışma ortamları için fiziki korumaya yönelik güvenlik koşulları sağlanır, güvenlik ve kat görevlileri çalışma ortamlarını kontrol eder, kartlı geçiş sistemi ile yetki dışı girişler engellenir, fiziki sorunların oluşmasını engellemeye yönelik teknik altyapı sağlanır ve periyodik kontrol ile bakımları yapılır.</w:t>
      </w:r>
    </w:p>
    <w:p w14:paraId="43798F75" w14:textId="77777777" w:rsidR="00930A3E" w:rsidRDefault="00930A3E" w:rsidP="00161A3F">
      <w:pPr>
        <w:ind w:left="284"/>
        <w:jc w:val="both"/>
        <w:rPr>
          <w:sz w:val="22"/>
          <w:szCs w:val="22"/>
        </w:rPr>
      </w:pPr>
    </w:p>
    <w:p w14:paraId="29815FFC" w14:textId="77777777" w:rsidR="00930A3E" w:rsidRDefault="00930A3E" w:rsidP="00006147">
      <w:pPr>
        <w:jc w:val="both"/>
        <w:rPr>
          <w:b/>
          <w:bCs/>
          <w:sz w:val="22"/>
          <w:szCs w:val="22"/>
        </w:rPr>
      </w:pPr>
      <w:r>
        <w:rPr>
          <w:b/>
          <w:bCs/>
          <w:sz w:val="22"/>
          <w:szCs w:val="22"/>
        </w:rPr>
        <w:br w:type="page"/>
      </w:r>
      <w:r w:rsidRPr="00A37568">
        <w:rPr>
          <w:b/>
          <w:bCs/>
          <w:sz w:val="22"/>
          <w:szCs w:val="22"/>
        </w:rPr>
        <w:lastRenderedPageBreak/>
        <w:t>4.1.7 Açık Erişim, Dağıtım Ve Yükleme Alanları</w:t>
      </w:r>
    </w:p>
    <w:p w14:paraId="634C1046" w14:textId="77777777" w:rsidR="00930A3E" w:rsidRDefault="00930A3E" w:rsidP="00161A3F">
      <w:pPr>
        <w:ind w:left="284"/>
        <w:jc w:val="both"/>
        <w:rPr>
          <w:b/>
          <w:bCs/>
          <w:sz w:val="22"/>
          <w:szCs w:val="22"/>
        </w:rPr>
      </w:pPr>
    </w:p>
    <w:p w14:paraId="78194370" w14:textId="77777777" w:rsidR="00930A3E" w:rsidRPr="00161A3F" w:rsidRDefault="00930A3E" w:rsidP="00161A3F">
      <w:r w:rsidRPr="004B27EB">
        <w:rPr>
          <w:sz w:val="22"/>
          <w:szCs w:val="22"/>
        </w:rPr>
        <w:t>Şirket binasına garaj giriş çıkışları güvenlik personeli kontrolünde yapılır. Garajdan bina içerisine giriş için kullanılan kapılar güvenlik personeli kontrolünde ve 24 saat IP kamera ile izlenebilir durumdadır</w:t>
      </w:r>
      <w:r>
        <w:rPr>
          <w:sz w:val="22"/>
          <w:szCs w:val="22"/>
        </w:rPr>
        <w:t>.</w:t>
      </w:r>
    </w:p>
    <w:sectPr w:rsidR="00930A3E" w:rsidRPr="00161A3F" w:rsidSect="00A416B6">
      <w:headerReference w:type="even" r:id="rId7"/>
      <w:headerReference w:type="default" r:id="rId8"/>
      <w:footerReference w:type="even" r:id="rId9"/>
      <w:footerReference w:type="default" r:id="rId10"/>
      <w:headerReference w:type="first" r:id="rId11"/>
      <w:footerReference w:type="first" r:id="rId12"/>
      <w:pgSz w:w="11906" w:h="16838" w:code="9"/>
      <w:pgMar w:top="567" w:right="566" w:bottom="426" w:left="1418" w:header="28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34B01" w14:textId="77777777" w:rsidR="00527932" w:rsidRDefault="00527932">
      <w:r>
        <w:separator/>
      </w:r>
    </w:p>
  </w:endnote>
  <w:endnote w:type="continuationSeparator" w:id="0">
    <w:p w14:paraId="7D120955" w14:textId="77777777" w:rsidR="00527932" w:rsidRDefault="0052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BE6BA" w14:textId="77777777" w:rsidR="00987E0F" w:rsidRDefault="00987E0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70"/>
      <w:gridCol w:w="5068"/>
    </w:tblGrid>
    <w:tr w:rsidR="001C52F8" w14:paraId="0B36B4B4" w14:textId="77777777" w:rsidTr="00527932">
      <w:tc>
        <w:tcPr>
          <w:tcW w:w="5170" w:type="dxa"/>
          <w:shd w:val="clear" w:color="auto" w:fill="auto"/>
        </w:tcPr>
        <w:p w14:paraId="7AA5473E" w14:textId="77777777" w:rsidR="001C52F8" w:rsidRPr="00527932" w:rsidRDefault="001C52F8" w:rsidP="00527932">
          <w:pPr>
            <w:pStyle w:val="AltBilgi"/>
            <w:jc w:val="center"/>
            <w:rPr>
              <w:sz w:val="16"/>
            </w:rPr>
          </w:pPr>
          <w:r w:rsidRPr="00527932">
            <w:rPr>
              <w:b/>
              <w:bCs/>
              <w:color w:val="365F91"/>
            </w:rPr>
            <w:t>HAZIRLAYAN</w:t>
          </w:r>
        </w:p>
      </w:tc>
      <w:tc>
        <w:tcPr>
          <w:tcW w:w="5170" w:type="dxa"/>
          <w:shd w:val="clear" w:color="auto" w:fill="auto"/>
        </w:tcPr>
        <w:p w14:paraId="31AB144E" w14:textId="77777777" w:rsidR="001C52F8" w:rsidRPr="00527932" w:rsidRDefault="001C52F8" w:rsidP="00527932">
          <w:pPr>
            <w:pStyle w:val="AltBilgi"/>
            <w:jc w:val="center"/>
            <w:rPr>
              <w:sz w:val="16"/>
            </w:rPr>
          </w:pPr>
          <w:r w:rsidRPr="00527932">
            <w:rPr>
              <w:b/>
              <w:bCs/>
              <w:color w:val="365F91"/>
            </w:rPr>
            <w:t>ONAYLAYAN</w:t>
          </w:r>
        </w:p>
      </w:tc>
    </w:tr>
    <w:tr w:rsidR="001C52F8" w14:paraId="090EE58B" w14:textId="77777777" w:rsidTr="00527932">
      <w:trPr>
        <w:trHeight w:val="969"/>
      </w:trPr>
      <w:tc>
        <w:tcPr>
          <w:tcW w:w="5170" w:type="dxa"/>
          <w:shd w:val="clear" w:color="auto" w:fill="auto"/>
        </w:tcPr>
        <w:p w14:paraId="4CBF11FD" w14:textId="77777777" w:rsidR="001C52F8" w:rsidRPr="00527932" w:rsidRDefault="001C52F8" w:rsidP="00527932">
          <w:pPr>
            <w:pStyle w:val="AltBilgi"/>
            <w:jc w:val="center"/>
            <w:rPr>
              <w:sz w:val="16"/>
            </w:rPr>
          </w:pPr>
          <w:r w:rsidRPr="00527932">
            <w:rPr>
              <w:color w:val="365F91"/>
            </w:rPr>
            <w:t>YÖNETİM TEMSİLCİSİ</w:t>
          </w:r>
        </w:p>
      </w:tc>
      <w:tc>
        <w:tcPr>
          <w:tcW w:w="5170" w:type="dxa"/>
          <w:shd w:val="clear" w:color="auto" w:fill="auto"/>
        </w:tcPr>
        <w:p w14:paraId="59220461" w14:textId="77777777" w:rsidR="001C52F8" w:rsidRPr="00527932" w:rsidRDefault="001C52F8" w:rsidP="00527932">
          <w:pPr>
            <w:pStyle w:val="AltBilgi"/>
            <w:jc w:val="center"/>
            <w:rPr>
              <w:sz w:val="16"/>
            </w:rPr>
          </w:pPr>
          <w:r w:rsidRPr="00527932">
            <w:rPr>
              <w:color w:val="365F91"/>
            </w:rPr>
            <w:t>GENEL MÜDÜR</w:t>
          </w:r>
        </w:p>
      </w:tc>
    </w:tr>
  </w:tbl>
  <w:p w14:paraId="1B88B2FB" w14:textId="77777777" w:rsidR="00930A3E" w:rsidRPr="001C52F8" w:rsidRDefault="00930A3E" w:rsidP="001C52F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EE00A" w14:textId="77777777" w:rsidR="00987E0F" w:rsidRDefault="00987E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D231C" w14:textId="77777777" w:rsidR="00527932" w:rsidRDefault="00527932">
      <w:r>
        <w:separator/>
      </w:r>
    </w:p>
  </w:footnote>
  <w:footnote w:type="continuationSeparator" w:id="0">
    <w:p w14:paraId="47537401" w14:textId="77777777" w:rsidR="00527932" w:rsidRDefault="00527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6E645" w14:textId="77777777" w:rsidR="00930A3E" w:rsidRDefault="00930A3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6</w:t>
    </w:r>
    <w:r>
      <w:rPr>
        <w:rStyle w:val="SayfaNumaras"/>
      </w:rPr>
      <w:fldChar w:fldCharType="end"/>
    </w:r>
  </w:p>
  <w:p w14:paraId="326CD7B5" w14:textId="77777777" w:rsidR="00930A3E" w:rsidRDefault="00930A3E">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7"/>
      <w:gridCol w:w="4983"/>
      <w:gridCol w:w="1731"/>
      <w:gridCol w:w="1220"/>
    </w:tblGrid>
    <w:tr w:rsidR="001C52F8" w14:paraId="36B725D7" w14:textId="77777777" w:rsidTr="00867CE7">
      <w:trPr>
        <w:cantSplit/>
        <w:trHeight w:val="321"/>
      </w:trPr>
      <w:tc>
        <w:tcPr>
          <w:tcW w:w="2287" w:type="dxa"/>
          <w:vMerge w:val="restart"/>
          <w:tcBorders>
            <w:top w:val="single" w:sz="4" w:space="0" w:color="auto"/>
            <w:left w:val="single" w:sz="4" w:space="0" w:color="auto"/>
            <w:bottom w:val="single" w:sz="4" w:space="0" w:color="auto"/>
            <w:right w:val="single" w:sz="4" w:space="0" w:color="auto"/>
          </w:tcBorders>
          <w:vAlign w:val="center"/>
        </w:tcPr>
        <w:p w14:paraId="42506295" w14:textId="5933ACDF" w:rsidR="001C52F8" w:rsidRPr="00FD5516" w:rsidRDefault="00987E0F" w:rsidP="001C52F8">
          <w:pPr>
            <w:pStyle w:val="AltBilgi"/>
            <w:ind w:right="360"/>
            <w:rPr>
              <w:rFonts w:ascii="Arial" w:hAnsi="Arial" w:cs="Arial"/>
              <w:b/>
              <w:bCs/>
              <w:sz w:val="22"/>
              <w:szCs w:val="22"/>
            </w:rPr>
          </w:pPr>
          <w:r>
            <w:rPr>
              <w:noProof/>
            </w:rPr>
            <w:pict w14:anchorId="3DA1C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5pt;height:30pt">
                <v:imagedata r:id="rId1" o:title="enakalite logo kucuk"/>
              </v:shape>
            </w:pict>
          </w:r>
        </w:p>
      </w:tc>
      <w:tc>
        <w:tcPr>
          <w:tcW w:w="4983" w:type="dxa"/>
          <w:vMerge w:val="restart"/>
          <w:tcBorders>
            <w:top w:val="single" w:sz="4" w:space="0" w:color="auto"/>
            <w:left w:val="single" w:sz="4" w:space="0" w:color="auto"/>
            <w:bottom w:val="single" w:sz="4" w:space="0" w:color="auto"/>
            <w:right w:val="single" w:sz="4" w:space="0" w:color="auto"/>
          </w:tcBorders>
          <w:vAlign w:val="center"/>
        </w:tcPr>
        <w:p w14:paraId="20E2BD08" w14:textId="77777777" w:rsidR="001C52F8" w:rsidRPr="00972396" w:rsidRDefault="001C52F8" w:rsidP="001C52F8">
          <w:pPr>
            <w:pStyle w:val="AltBilgi"/>
            <w:jc w:val="center"/>
            <w:rPr>
              <w:b/>
              <w:color w:val="365F91"/>
              <w:sz w:val="28"/>
              <w:szCs w:val="28"/>
            </w:rPr>
          </w:pPr>
          <w:r w:rsidRPr="001C52F8">
            <w:rPr>
              <w:b/>
              <w:color w:val="365F91"/>
              <w:sz w:val="28"/>
              <w:szCs w:val="28"/>
            </w:rPr>
            <w:t xml:space="preserve">FİZİKSEL VE ÇEVRESEL GÜVENLİK </w:t>
          </w:r>
          <w:r w:rsidRPr="00E669B9">
            <w:rPr>
              <w:b/>
              <w:color w:val="365F91"/>
              <w:sz w:val="28"/>
              <w:szCs w:val="28"/>
            </w:rPr>
            <w:t>PROSEDÜRÜ</w:t>
          </w:r>
        </w:p>
      </w:tc>
      <w:tc>
        <w:tcPr>
          <w:tcW w:w="1731" w:type="dxa"/>
          <w:tcBorders>
            <w:top w:val="single" w:sz="4" w:space="0" w:color="auto"/>
            <w:left w:val="single" w:sz="4" w:space="0" w:color="auto"/>
            <w:bottom w:val="single" w:sz="4" w:space="0" w:color="auto"/>
            <w:right w:val="single" w:sz="4" w:space="0" w:color="auto"/>
          </w:tcBorders>
          <w:vAlign w:val="center"/>
        </w:tcPr>
        <w:p w14:paraId="357A99A6" w14:textId="77777777" w:rsidR="001C52F8" w:rsidRPr="00972396" w:rsidRDefault="001C52F8" w:rsidP="001C52F8">
          <w:pPr>
            <w:pStyle w:val="AltBilgi"/>
            <w:rPr>
              <w:b/>
              <w:color w:val="365F91"/>
            </w:rPr>
          </w:pPr>
          <w:r>
            <w:rPr>
              <w:b/>
              <w:color w:val="365F91"/>
            </w:rPr>
            <w:t>Doküman</w:t>
          </w:r>
          <w:r w:rsidRPr="00972396">
            <w:rPr>
              <w:b/>
              <w:color w:val="365F91"/>
            </w:rPr>
            <w:t xml:space="preserve"> No</w:t>
          </w:r>
        </w:p>
      </w:tc>
      <w:tc>
        <w:tcPr>
          <w:tcW w:w="1220" w:type="dxa"/>
          <w:tcBorders>
            <w:top w:val="single" w:sz="4" w:space="0" w:color="auto"/>
            <w:left w:val="single" w:sz="4" w:space="0" w:color="auto"/>
            <w:bottom w:val="single" w:sz="4" w:space="0" w:color="auto"/>
            <w:right w:val="single" w:sz="4" w:space="0" w:color="auto"/>
          </w:tcBorders>
          <w:vAlign w:val="center"/>
        </w:tcPr>
        <w:p w14:paraId="3B65428E" w14:textId="77777777" w:rsidR="001C52F8" w:rsidRPr="00023E1B" w:rsidRDefault="001C52F8" w:rsidP="001C52F8">
          <w:pPr>
            <w:pStyle w:val="AltBilgi"/>
            <w:rPr>
              <w:b/>
              <w:color w:val="365F91"/>
            </w:rPr>
          </w:pPr>
          <w:r w:rsidRPr="00023E1B">
            <w:rPr>
              <w:b/>
              <w:color w:val="365F91"/>
            </w:rPr>
            <w:t>PR.</w:t>
          </w:r>
          <w:r>
            <w:rPr>
              <w:b/>
              <w:color w:val="365F91"/>
            </w:rPr>
            <w:t>29</w:t>
          </w:r>
        </w:p>
      </w:tc>
    </w:tr>
    <w:tr w:rsidR="001C52F8" w14:paraId="1DA398DC" w14:textId="77777777" w:rsidTr="00867CE7">
      <w:trPr>
        <w:cantSplit/>
        <w:trHeight w:val="321"/>
      </w:trPr>
      <w:tc>
        <w:tcPr>
          <w:tcW w:w="2287" w:type="dxa"/>
          <w:vMerge/>
          <w:tcBorders>
            <w:top w:val="single" w:sz="4" w:space="0" w:color="auto"/>
            <w:left w:val="single" w:sz="4" w:space="0" w:color="auto"/>
            <w:bottom w:val="single" w:sz="4" w:space="0" w:color="auto"/>
            <w:right w:val="single" w:sz="4" w:space="0" w:color="auto"/>
          </w:tcBorders>
          <w:vAlign w:val="center"/>
        </w:tcPr>
        <w:p w14:paraId="2B33844B" w14:textId="77777777" w:rsidR="001C52F8" w:rsidRDefault="001C52F8" w:rsidP="001C52F8">
          <w:pPr>
            <w:pStyle w:val="AltBilgi"/>
          </w:pPr>
        </w:p>
      </w:tc>
      <w:tc>
        <w:tcPr>
          <w:tcW w:w="4983" w:type="dxa"/>
          <w:vMerge/>
          <w:tcBorders>
            <w:top w:val="single" w:sz="4" w:space="0" w:color="auto"/>
            <w:left w:val="single" w:sz="4" w:space="0" w:color="auto"/>
            <w:bottom w:val="single" w:sz="4" w:space="0" w:color="auto"/>
            <w:right w:val="single" w:sz="4" w:space="0" w:color="auto"/>
          </w:tcBorders>
          <w:vAlign w:val="center"/>
        </w:tcPr>
        <w:p w14:paraId="72670D41" w14:textId="77777777" w:rsidR="001C52F8" w:rsidRPr="00023E1B" w:rsidRDefault="001C52F8" w:rsidP="001C52F8">
          <w:pPr>
            <w:pStyle w:val="AltBilgi"/>
            <w:jc w:val="center"/>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767478E9" w14:textId="77777777" w:rsidR="001C52F8" w:rsidRPr="00972396" w:rsidRDefault="001C52F8" w:rsidP="001C52F8">
          <w:pPr>
            <w:pStyle w:val="AltBilgi"/>
            <w:rPr>
              <w:b/>
              <w:color w:val="365F91"/>
            </w:rPr>
          </w:pPr>
          <w:r w:rsidRPr="00972396">
            <w:rPr>
              <w:b/>
              <w:color w:val="365F91"/>
            </w:rPr>
            <w:t>Yay</w:t>
          </w:r>
          <w:r>
            <w:rPr>
              <w:b/>
              <w:color w:val="365F91"/>
            </w:rPr>
            <w:t>ın</w:t>
          </w:r>
          <w:r w:rsidRPr="00972396">
            <w:rPr>
              <w:b/>
              <w:color w:val="365F91"/>
            </w:rPr>
            <w:t xml:space="preserve"> Tarihi</w:t>
          </w:r>
        </w:p>
      </w:tc>
      <w:tc>
        <w:tcPr>
          <w:tcW w:w="1220" w:type="dxa"/>
          <w:tcBorders>
            <w:top w:val="single" w:sz="4" w:space="0" w:color="auto"/>
            <w:left w:val="single" w:sz="4" w:space="0" w:color="auto"/>
            <w:bottom w:val="single" w:sz="4" w:space="0" w:color="auto"/>
            <w:right w:val="single" w:sz="4" w:space="0" w:color="auto"/>
          </w:tcBorders>
          <w:vAlign w:val="center"/>
        </w:tcPr>
        <w:p w14:paraId="6D4F7E0D" w14:textId="10AA7290" w:rsidR="001C52F8" w:rsidRPr="00023E1B" w:rsidRDefault="001C52F8" w:rsidP="001C52F8">
          <w:pPr>
            <w:pStyle w:val="AltBilgi"/>
            <w:rPr>
              <w:b/>
              <w:color w:val="365F91"/>
            </w:rPr>
          </w:pPr>
        </w:p>
      </w:tc>
    </w:tr>
    <w:tr w:rsidR="001C52F8" w14:paraId="637B2FD3" w14:textId="77777777" w:rsidTr="00867CE7">
      <w:trPr>
        <w:cantSplit/>
        <w:trHeight w:val="322"/>
      </w:trPr>
      <w:tc>
        <w:tcPr>
          <w:tcW w:w="2287" w:type="dxa"/>
          <w:vMerge/>
          <w:tcBorders>
            <w:top w:val="single" w:sz="4" w:space="0" w:color="auto"/>
            <w:left w:val="single" w:sz="4" w:space="0" w:color="auto"/>
            <w:bottom w:val="single" w:sz="4" w:space="0" w:color="auto"/>
            <w:right w:val="single" w:sz="4" w:space="0" w:color="auto"/>
          </w:tcBorders>
        </w:tcPr>
        <w:p w14:paraId="282BE533" w14:textId="77777777" w:rsidR="001C52F8" w:rsidRDefault="001C52F8" w:rsidP="001C52F8">
          <w:pPr>
            <w:pStyle w:val="AltBilgi"/>
          </w:pPr>
        </w:p>
      </w:tc>
      <w:tc>
        <w:tcPr>
          <w:tcW w:w="4983" w:type="dxa"/>
          <w:vMerge/>
          <w:tcBorders>
            <w:top w:val="single" w:sz="4" w:space="0" w:color="auto"/>
            <w:left w:val="single" w:sz="4" w:space="0" w:color="auto"/>
            <w:bottom w:val="single" w:sz="4" w:space="0" w:color="auto"/>
            <w:right w:val="single" w:sz="4" w:space="0" w:color="auto"/>
          </w:tcBorders>
        </w:tcPr>
        <w:p w14:paraId="37048EA0" w14:textId="77777777" w:rsidR="001C52F8" w:rsidRPr="00023E1B" w:rsidRDefault="001C52F8" w:rsidP="001C52F8">
          <w:pPr>
            <w:pStyle w:val="AltBilgi"/>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44E05356" w14:textId="77777777" w:rsidR="001C52F8" w:rsidRPr="00972396" w:rsidRDefault="001C52F8" w:rsidP="001C52F8">
          <w:pPr>
            <w:pStyle w:val="AltBilgi"/>
            <w:rPr>
              <w:b/>
              <w:color w:val="365F91"/>
            </w:rPr>
          </w:pPr>
          <w:proofErr w:type="spellStart"/>
          <w:r w:rsidRPr="00972396">
            <w:rPr>
              <w:b/>
              <w:color w:val="365F91"/>
            </w:rPr>
            <w:t>Rev</w:t>
          </w:r>
          <w:proofErr w:type="spellEnd"/>
          <w:r w:rsidRPr="00972396">
            <w:rPr>
              <w:b/>
              <w:color w:val="365F91"/>
            </w:rPr>
            <w:t>. No</w:t>
          </w:r>
        </w:p>
      </w:tc>
      <w:tc>
        <w:tcPr>
          <w:tcW w:w="1220" w:type="dxa"/>
          <w:tcBorders>
            <w:top w:val="single" w:sz="4" w:space="0" w:color="auto"/>
            <w:left w:val="single" w:sz="4" w:space="0" w:color="auto"/>
            <w:bottom w:val="single" w:sz="4" w:space="0" w:color="auto"/>
            <w:right w:val="single" w:sz="4" w:space="0" w:color="auto"/>
          </w:tcBorders>
          <w:vAlign w:val="center"/>
        </w:tcPr>
        <w:p w14:paraId="6CE9E175" w14:textId="77777777" w:rsidR="001C52F8" w:rsidRPr="00023E1B" w:rsidRDefault="001C52F8" w:rsidP="001C52F8">
          <w:pPr>
            <w:pStyle w:val="AltBilgi"/>
            <w:rPr>
              <w:b/>
              <w:color w:val="365F91"/>
            </w:rPr>
          </w:pPr>
          <w:r w:rsidRPr="00023E1B">
            <w:rPr>
              <w:b/>
              <w:color w:val="365F91"/>
            </w:rPr>
            <w:t>0</w:t>
          </w:r>
          <w:r>
            <w:rPr>
              <w:b/>
              <w:color w:val="365F91"/>
            </w:rPr>
            <w:t>0</w:t>
          </w:r>
        </w:p>
      </w:tc>
    </w:tr>
    <w:tr w:rsidR="001C52F8" w14:paraId="45AEF042" w14:textId="77777777" w:rsidTr="00867CE7">
      <w:trPr>
        <w:cantSplit/>
        <w:trHeight w:val="321"/>
      </w:trPr>
      <w:tc>
        <w:tcPr>
          <w:tcW w:w="2287" w:type="dxa"/>
          <w:vMerge/>
          <w:tcBorders>
            <w:top w:val="single" w:sz="4" w:space="0" w:color="auto"/>
            <w:left w:val="single" w:sz="4" w:space="0" w:color="auto"/>
            <w:bottom w:val="single" w:sz="4" w:space="0" w:color="auto"/>
            <w:right w:val="single" w:sz="4" w:space="0" w:color="auto"/>
          </w:tcBorders>
        </w:tcPr>
        <w:p w14:paraId="07E6A844" w14:textId="77777777" w:rsidR="001C52F8" w:rsidRDefault="001C52F8" w:rsidP="001C52F8">
          <w:pPr>
            <w:pStyle w:val="AltBilgi"/>
          </w:pPr>
        </w:p>
      </w:tc>
      <w:tc>
        <w:tcPr>
          <w:tcW w:w="4983" w:type="dxa"/>
          <w:vMerge/>
          <w:tcBorders>
            <w:top w:val="single" w:sz="4" w:space="0" w:color="auto"/>
            <w:left w:val="single" w:sz="4" w:space="0" w:color="auto"/>
            <w:bottom w:val="single" w:sz="4" w:space="0" w:color="auto"/>
            <w:right w:val="single" w:sz="4" w:space="0" w:color="auto"/>
          </w:tcBorders>
        </w:tcPr>
        <w:p w14:paraId="36D200C9" w14:textId="77777777" w:rsidR="001C52F8" w:rsidRPr="00023E1B" w:rsidRDefault="001C52F8" w:rsidP="001C52F8">
          <w:pPr>
            <w:pStyle w:val="AltBilgi"/>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3174EED2" w14:textId="77777777" w:rsidR="001C52F8" w:rsidRPr="00972396" w:rsidRDefault="001C52F8" w:rsidP="001C52F8">
          <w:pPr>
            <w:pStyle w:val="AltBilgi"/>
            <w:rPr>
              <w:b/>
              <w:color w:val="365F91"/>
            </w:rPr>
          </w:pPr>
          <w:proofErr w:type="spellStart"/>
          <w:r w:rsidRPr="00972396">
            <w:rPr>
              <w:b/>
              <w:color w:val="365F91"/>
            </w:rPr>
            <w:t>Rev</w:t>
          </w:r>
          <w:proofErr w:type="spellEnd"/>
          <w:r w:rsidRPr="00972396">
            <w:rPr>
              <w:b/>
              <w:color w:val="365F91"/>
            </w:rPr>
            <w:t>. Tarihi</w:t>
          </w:r>
        </w:p>
      </w:tc>
      <w:tc>
        <w:tcPr>
          <w:tcW w:w="1220" w:type="dxa"/>
          <w:tcBorders>
            <w:top w:val="single" w:sz="4" w:space="0" w:color="auto"/>
            <w:left w:val="single" w:sz="4" w:space="0" w:color="auto"/>
            <w:bottom w:val="single" w:sz="4" w:space="0" w:color="auto"/>
            <w:right w:val="single" w:sz="4" w:space="0" w:color="auto"/>
          </w:tcBorders>
          <w:vAlign w:val="center"/>
        </w:tcPr>
        <w:p w14:paraId="6DFAB2EC" w14:textId="77777777" w:rsidR="001C52F8" w:rsidRPr="00023E1B" w:rsidRDefault="001C52F8" w:rsidP="001C52F8">
          <w:pPr>
            <w:pStyle w:val="AltBilgi"/>
            <w:rPr>
              <w:b/>
              <w:color w:val="365F91"/>
            </w:rPr>
          </w:pPr>
          <w:r>
            <w:rPr>
              <w:b/>
              <w:color w:val="365F91"/>
            </w:rPr>
            <w:t>--</w:t>
          </w:r>
        </w:p>
      </w:tc>
    </w:tr>
    <w:tr w:rsidR="001C52F8" w14:paraId="67C0CF20" w14:textId="77777777" w:rsidTr="00867CE7">
      <w:trPr>
        <w:cantSplit/>
        <w:trHeight w:val="322"/>
      </w:trPr>
      <w:tc>
        <w:tcPr>
          <w:tcW w:w="2287" w:type="dxa"/>
          <w:vMerge/>
          <w:tcBorders>
            <w:top w:val="single" w:sz="4" w:space="0" w:color="auto"/>
            <w:left w:val="single" w:sz="4" w:space="0" w:color="auto"/>
            <w:bottom w:val="single" w:sz="4" w:space="0" w:color="auto"/>
            <w:right w:val="single" w:sz="4" w:space="0" w:color="auto"/>
          </w:tcBorders>
        </w:tcPr>
        <w:p w14:paraId="6343FCCD" w14:textId="77777777" w:rsidR="001C52F8" w:rsidRDefault="001C52F8" w:rsidP="001C52F8">
          <w:pPr>
            <w:pStyle w:val="AltBilgi"/>
          </w:pPr>
        </w:p>
      </w:tc>
      <w:tc>
        <w:tcPr>
          <w:tcW w:w="4983" w:type="dxa"/>
          <w:vMerge/>
          <w:tcBorders>
            <w:top w:val="single" w:sz="4" w:space="0" w:color="auto"/>
            <w:left w:val="single" w:sz="4" w:space="0" w:color="auto"/>
            <w:bottom w:val="single" w:sz="4" w:space="0" w:color="auto"/>
            <w:right w:val="single" w:sz="4" w:space="0" w:color="auto"/>
          </w:tcBorders>
        </w:tcPr>
        <w:p w14:paraId="424622BC" w14:textId="77777777" w:rsidR="001C52F8" w:rsidRPr="00023E1B" w:rsidRDefault="001C52F8" w:rsidP="001C52F8">
          <w:pPr>
            <w:pStyle w:val="AltBilgi"/>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17AF4D1B" w14:textId="77777777" w:rsidR="001C52F8" w:rsidRPr="00972396" w:rsidRDefault="001C52F8" w:rsidP="001C52F8">
          <w:pPr>
            <w:pStyle w:val="AltBilgi"/>
            <w:rPr>
              <w:b/>
              <w:color w:val="365F91"/>
            </w:rPr>
          </w:pPr>
          <w:r w:rsidRPr="00972396">
            <w:rPr>
              <w:b/>
              <w:color w:val="365F91"/>
            </w:rPr>
            <w:t>Sayfa No</w:t>
          </w:r>
        </w:p>
      </w:tc>
      <w:tc>
        <w:tcPr>
          <w:tcW w:w="1220" w:type="dxa"/>
          <w:tcBorders>
            <w:top w:val="single" w:sz="4" w:space="0" w:color="auto"/>
            <w:left w:val="single" w:sz="4" w:space="0" w:color="auto"/>
            <w:bottom w:val="single" w:sz="4" w:space="0" w:color="auto"/>
            <w:right w:val="single" w:sz="4" w:space="0" w:color="auto"/>
          </w:tcBorders>
          <w:vAlign w:val="center"/>
        </w:tcPr>
        <w:p w14:paraId="3B2DD13C" w14:textId="77777777" w:rsidR="001C52F8" w:rsidRPr="00023E1B" w:rsidRDefault="001C52F8" w:rsidP="001C52F8">
          <w:pPr>
            <w:pStyle w:val="AltBilgi"/>
            <w:rPr>
              <w:b/>
              <w:color w:val="365F91"/>
            </w:rPr>
          </w:pPr>
          <w:r w:rsidRPr="00972396">
            <w:rPr>
              <w:rStyle w:val="SayfaNumaras"/>
              <w:b/>
              <w:color w:val="365F91"/>
            </w:rPr>
            <w:fldChar w:fldCharType="begin"/>
          </w:r>
          <w:r w:rsidRPr="00972396">
            <w:rPr>
              <w:rStyle w:val="SayfaNumaras"/>
              <w:b/>
              <w:color w:val="365F91"/>
            </w:rPr>
            <w:instrText xml:space="preserve"> PAGE </w:instrText>
          </w:r>
          <w:r w:rsidRPr="00972396">
            <w:rPr>
              <w:rStyle w:val="SayfaNumaras"/>
              <w:b/>
              <w:color w:val="365F91"/>
            </w:rPr>
            <w:fldChar w:fldCharType="separate"/>
          </w:r>
          <w:r w:rsidR="00491D8A">
            <w:rPr>
              <w:rStyle w:val="SayfaNumaras"/>
              <w:b/>
              <w:noProof/>
              <w:color w:val="365F91"/>
            </w:rPr>
            <w:t>2</w:t>
          </w:r>
          <w:r w:rsidRPr="00972396">
            <w:rPr>
              <w:rStyle w:val="SayfaNumaras"/>
              <w:b/>
              <w:color w:val="365F91"/>
            </w:rPr>
            <w:fldChar w:fldCharType="end"/>
          </w:r>
          <w:r w:rsidRPr="00023E1B">
            <w:rPr>
              <w:rStyle w:val="SayfaNumaras"/>
              <w:b/>
              <w:color w:val="365F91"/>
            </w:rPr>
            <w:t>/</w:t>
          </w:r>
          <w:r w:rsidRPr="00023E1B">
            <w:rPr>
              <w:rStyle w:val="SayfaNumaras"/>
              <w:b/>
              <w:color w:val="365F91"/>
            </w:rPr>
            <w:fldChar w:fldCharType="begin"/>
          </w:r>
          <w:r w:rsidRPr="00023E1B">
            <w:rPr>
              <w:rStyle w:val="SayfaNumaras"/>
              <w:b/>
              <w:color w:val="365F91"/>
            </w:rPr>
            <w:instrText xml:space="preserve"> NUMPAGES </w:instrText>
          </w:r>
          <w:r w:rsidRPr="00023E1B">
            <w:rPr>
              <w:rStyle w:val="SayfaNumaras"/>
              <w:b/>
              <w:color w:val="365F91"/>
            </w:rPr>
            <w:fldChar w:fldCharType="separate"/>
          </w:r>
          <w:r w:rsidR="00491D8A">
            <w:rPr>
              <w:rStyle w:val="SayfaNumaras"/>
              <w:b/>
              <w:noProof/>
              <w:color w:val="365F91"/>
            </w:rPr>
            <w:t>2</w:t>
          </w:r>
          <w:r w:rsidRPr="00023E1B">
            <w:rPr>
              <w:rStyle w:val="SayfaNumaras"/>
              <w:b/>
              <w:color w:val="365F91"/>
            </w:rPr>
            <w:fldChar w:fldCharType="end"/>
          </w:r>
        </w:p>
      </w:tc>
    </w:tr>
  </w:tbl>
  <w:p w14:paraId="6AD6E0C7" w14:textId="77777777" w:rsidR="001C52F8" w:rsidRDefault="001C52F8" w:rsidP="001C52F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04418" w14:textId="77777777" w:rsidR="00987E0F" w:rsidRDefault="00987E0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8560DA6"/>
    <w:lvl w:ilvl="0">
      <w:numFmt w:val="decimal"/>
      <w:lvlText w:val="*"/>
      <w:lvlJc w:val="left"/>
      <w:rPr>
        <w:rFonts w:cs="Times New Roman"/>
      </w:rPr>
    </w:lvl>
  </w:abstractNum>
  <w:abstractNum w:abstractNumId="1" w15:restartNumberingAfterBreak="0">
    <w:nsid w:val="00AF7375"/>
    <w:multiLevelType w:val="multilevel"/>
    <w:tmpl w:val="2F567D0E"/>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8A5659"/>
    <w:multiLevelType w:val="hybridMultilevel"/>
    <w:tmpl w:val="6C5C7596"/>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7533A07"/>
    <w:multiLevelType w:val="multilevel"/>
    <w:tmpl w:val="D9E24A5E"/>
    <w:lvl w:ilvl="0">
      <w:start w:val="1"/>
      <w:numFmt w:val="decimal"/>
      <w:lvlText w:val="%1."/>
      <w:lvlJc w:val="left"/>
      <w:pPr>
        <w:tabs>
          <w:tab w:val="num" w:pos="360"/>
        </w:tabs>
        <w:ind w:left="360" w:hanging="360"/>
      </w:pPr>
      <w:rPr>
        <w:rFonts w:ascii="Times New Roman" w:hAnsi="Times New Roman" w:cs="Times New Roman" w:hint="default"/>
        <w:b/>
        <w:bCs/>
        <w:i w:val="0"/>
        <w:iCs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bCs/>
        <w:i w:val="0"/>
        <w:iCs w:val="0"/>
        <w:sz w:val="24"/>
        <w:szCs w:val="24"/>
      </w:rPr>
    </w:lvl>
    <w:lvl w:ilvl="2">
      <w:start w:val="1"/>
      <w:numFmt w:val="decimal"/>
      <w:lvlText w:val="%1.%2.%3."/>
      <w:lvlJc w:val="left"/>
      <w:pPr>
        <w:tabs>
          <w:tab w:val="num" w:pos="1440"/>
        </w:tabs>
        <w:ind w:left="1224" w:hanging="504"/>
      </w:pPr>
      <w:rPr>
        <w:rFonts w:ascii="Times New Roman" w:hAnsi="Times New Roman" w:cs="Times New Roman" w:hint="default"/>
        <w:b/>
        <w:bCs/>
        <w:i w:val="0"/>
        <w:iCs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B992CA3"/>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C5A79F3"/>
    <w:multiLevelType w:val="multilevel"/>
    <w:tmpl w:val="3FF4F966"/>
    <w:lvl w:ilvl="0">
      <w:start w:val="4"/>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297"/>
        </w:tabs>
        <w:ind w:left="297" w:hanging="510"/>
      </w:pPr>
      <w:rPr>
        <w:rFonts w:cs="Times New Roman" w:hint="default"/>
      </w:rPr>
    </w:lvl>
    <w:lvl w:ilvl="2">
      <w:start w:val="2"/>
      <w:numFmt w:val="decimal"/>
      <w:lvlText w:val="%1.%2.%3."/>
      <w:lvlJc w:val="left"/>
      <w:pPr>
        <w:tabs>
          <w:tab w:val="num" w:pos="294"/>
        </w:tabs>
        <w:ind w:left="294" w:hanging="720"/>
      </w:pPr>
      <w:rPr>
        <w:rFonts w:cs="Times New Roman" w:hint="default"/>
      </w:rPr>
    </w:lvl>
    <w:lvl w:ilvl="3">
      <w:start w:val="1"/>
      <w:numFmt w:val="decimal"/>
      <w:lvlText w:val="%1.%2.%3.%4."/>
      <w:lvlJc w:val="left"/>
      <w:pPr>
        <w:tabs>
          <w:tab w:val="num" w:pos="81"/>
        </w:tabs>
        <w:ind w:left="81" w:hanging="720"/>
      </w:pPr>
      <w:rPr>
        <w:rFonts w:cs="Times New Roman" w:hint="default"/>
      </w:rPr>
    </w:lvl>
    <w:lvl w:ilvl="4">
      <w:start w:val="1"/>
      <w:numFmt w:val="decimal"/>
      <w:lvlText w:val="%1.%2.%3.%4.%5."/>
      <w:lvlJc w:val="left"/>
      <w:pPr>
        <w:tabs>
          <w:tab w:val="num" w:pos="228"/>
        </w:tabs>
        <w:ind w:left="228" w:hanging="1080"/>
      </w:pPr>
      <w:rPr>
        <w:rFonts w:cs="Times New Roman" w:hint="default"/>
      </w:rPr>
    </w:lvl>
    <w:lvl w:ilvl="5">
      <w:start w:val="1"/>
      <w:numFmt w:val="decimal"/>
      <w:lvlText w:val="%1.%2.%3.%4.%5.%6."/>
      <w:lvlJc w:val="left"/>
      <w:pPr>
        <w:tabs>
          <w:tab w:val="num" w:pos="15"/>
        </w:tabs>
        <w:ind w:left="15" w:hanging="1080"/>
      </w:pPr>
      <w:rPr>
        <w:rFonts w:cs="Times New Roman" w:hint="default"/>
      </w:rPr>
    </w:lvl>
    <w:lvl w:ilvl="6">
      <w:start w:val="1"/>
      <w:numFmt w:val="decimal"/>
      <w:lvlText w:val="%1.%2.%3.%4.%5.%6.%7."/>
      <w:lvlJc w:val="left"/>
      <w:pPr>
        <w:tabs>
          <w:tab w:val="num" w:pos="162"/>
        </w:tabs>
        <w:ind w:left="162" w:hanging="1440"/>
      </w:pPr>
      <w:rPr>
        <w:rFonts w:cs="Times New Roman" w:hint="default"/>
      </w:rPr>
    </w:lvl>
    <w:lvl w:ilvl="7">
      <w:start w:val="1"/>
      <w:numFmt w:val="decimal"/>
      <w:lvlText w:val="%1.%2.%3.%4.%5.%6.%7.%8."/>
      <w:lvlJc w:val="left"/>
      <w:pPr>
        <w:tabs>
          <w:tab w:val="num" w:pos="-51"/>
        </w:tabs>
        <w:ind w:left="-51" w:hanging="1440"/>
      </w:pPr>
      <w:rPr>
        <w:rFonts w:cs="Times New Roman" w:hint="default"/>
      </w:rPr>
    </w:lvl>
    <w:lvl w:ilvl="8">
      <w:start w:val="1"/>
      <w:numFmt w:val="decimal"/>
      <w:lvlText w:val="%1.%2.%3.%4.%5.%6.%7.%8.%9."/>
      <w:lvlJc w:val="left"/>
      <w:pPr>
        <w:tabs>
          <w:tab w:val="num" w:pos="96"/>
        </w:tabs>
        <w:ind w:left="96" w:hanging="1800"/>
      </w:pPr>
      <w:rPr>
        <w:rFonts w:cs="Times New Roman" w:hint="default"/>
      </w:rPr>
    </w:lvl>
  </w:abstractNum>
  <w:abstractNum w:abstractNumId="6" w15:restartNumberingAfterBreak="0">
    <w:nsid w:val="13E97B01"/>
    <w:multiLevelType w:val="hybridMultilevel"/>
    <w:tmpl w:val="07328C30"/>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15:restartNumberingAfterBreak="0">
    <w:nsid w:val="1A3048A5"/>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343B53"/>
    <w:multiLevelType w:val="hybridMultilevel"/>
    <w:tmpl w:val="427A980A"/>
    <w:lvl w:ilvl="0" w:tplc="644082D6">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E41BC0"/>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F7D2501"/>
    <w:multiLevelType w:val="singleLevel"/>
    <w:tmpl w:val="0B9CC13E"/>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1" w15:restartNumberingAfterBreak="0">
    <w:nsid w:val="2BEA6DE6"/>
    <w:multiLevelType w:val="singleLevel"/>
    <w:tmpl w:val="FA762862"/>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2CE763FC"/>
    <w:multiLevelType w:val="hybridMultilevel"/>
    <w:tmpl w:val="C7D48934"/>
    <w:lvl w:ilvl="0" w:tplc="FA5A151A">
      <w:start w:val="1"/>
      <w:numFmt w:val="decimal"/>
      <w:lvlText w:val="%1."/>
      <w:lvlJc w:val="left"/>
      <w:pPr>
        <w:ind w:left="-66" w:hanging="360"/>
      </w:pPr>
      <w:rPr>
        <w:rFonts w:cs="Times New Roman" w:hint="default"/>
      </w:rPr>
    </w:lvl>
    <w:lvl w:ilvl="1" w:tplc="041F0019" w:tentative="1">
      <w:start w:val="1"/>
      <w:numFmt w:val="lowerLetter"/>
      <w:lvlText w:val="%2."/>
      <w:lvlJc w:val="left"/>
      <w:pPr>
        <w:ind w:left="654" w:hanging="360"/>
      </w:pPr>
      <w:rPr>
        <w:rFonts w:cs="Times New Roman"/>
      </w:rPr>
    </w:lvl>
    <w:lvl w:ilvl="2" w:tplc="041F001B" w:tentative="1">
      <w:start w:val="1"/>
      <w:numFmt w:val="lowerRoman"/>
      <w:lvlText w:val="%3."/>
      <w:lvlJc w:val="right"/>
      <w:pPr>
        <w:ind w:left="1374" w:hanging="180"/>
      </w:pPr>
      <w:rPr>
        <w:rFonts w:cs="Times New Roman"/>
      </w:rPr>
    </w:lvl>
    <w:lvl w:ilvl="3" w:tplc="041F000F" w:tentative="1">
      <w:start w:val="1"/>
      <w:numFmt w:val="decimal"/>
      <w:lvlText w:val="%4."/>
      <w:lvlJc w:val="left"/>
      <w:pPr>
        <w:ind w:left="2094" w:hanging="360"/>
      </w:pPr>
      <w:rPr>
        <w:rFonts w:cs="Times New Roman"/>
      </w:rPr>
    </w:lvl>
    <w:lvl w:ilvl="4" w:tplc="041F0019" w:tentative="1">
      <w:start w:val="1"/>
      <w:numFmt w:val="lowerLetter"/>
      <w:lvlText w:val="%5."/>
      <w:lvlJc w:val="left"/>
      <w:pPr>
        <w:ind w:left="2814" w:hanging="360"/>
      </w:pPr>
      <w:rPr>
        <w:rFonts w:cs="Times New Roman"/>
      </w:rPr>
    </w:lvl>
    <w:lvl w:ilvl="5" w:tplc="041F001B" w:tentative="1">
      <w:start w:val="1"/>
      <w:numFmt w:val="lowerRoman"/>
      <w:lvlText w:val="%6."/>
      <w:lvlJc w:val="right"/>
      <w:pPr>
        <w:ind w:left="3534" w:hanging="180"/>
      </w:pPr>
      <w:rPr>
        <w:rFonts w:cs="Times New Roman"/>
      </w:rPr>
    </w:lvl>
    <w:lvl w:ilvl="6" w:tplc="041F000F" w:tentative="1">
      <w:start w:val="1"/>
      <w:numFmt w:val="decimal"/>
      <w:lvlText w:val="%7."/>
      <w:lvlJc w:val="left"/>
      <w:pPr>
        <w:ind w:left="4254" w:hanging="360"/>
      </w:pPr>
      <w:rPr>
        <w:rFonts w:cs="Times New Roman"/>
      </w:rPr>
    </w:lvl>
    <w:lvl w:ilvl="7" w:tplc="041F0019" w:tentative="1">
      <w:start w:val="1"/>
      <w:numFmt w:val="lowerLetter"/>
      <w:lvlText w:val="%8."/>
      <w:lvlJc w:val="left"/>
      <w:pPr>
        <w:ind w:left="4974" w:hanging="360"/>
      </w:pPr>
      <w:rPr>
        <w:rFonts w:cs="Times New Roman"/>
      </w:rPr>
    </w:lvl>
    <w:lvl w:ilvl="8" w:tplc="041F001B" w:tentative="1">
      <w:start w:val="1"/>
      <w:numFmt w:val="lowerRoman"/>
      <w:lvlText w:val="%9."/>
      <w:lvlJc w:val="right"/>
      <w:pPr>
        <w:ind w:left="5694" w:hanging="180"/>
      </w:pPr>
      <w:rPr>
        <w:rFonts w:cs="Times New Roman"/>
      </w:rPr>
    </w:lvl>
  </w:abstractNum>
  <w:abstractNum w:abstractNumId="13" w15:restartNumberingAfterBreak="0">
    <w:nsid w:val="380016BC"/>
    <w:multiLevelType w:val="multilevel"/>
    <w:tmpl w:val="D03409AA"/>
    <w:lvl w:ilvl="0">
      <w:start w:val="1"/>
      <w:numFmt w:val="decimal"/>
      <w:lvlText w:val="%1."/>
      <w:lvlJc w:val="left"/>
      <w:pPr>
        <w:tabs>
          <w:tab w:val="num" w:pos="360"/>
        </w:tabs>
        <w:ind w:left="360" w:hanging="360"/>
      </w:pPr>
      <w:rPr>
        <w:rFonts w:ascii="Times New Roman" w:hAnsi="Times New Roman" w:cs="Times New Roman" w:hint="default"/>
        <w:b/>
        <w:bCs/>
        <w:i w:val="0"/>
        <w:iCs w:val="0"/>
        <w:sz w:val="22"/>
        <w:szCs w:val="22"/>
      </w:rPr>
    </w:lvl>
    <w:lvl w:ilvl="1">
      <w:start w:val="1"/>
      <w:numFmt w:val="decimal"/>
      <w:lvlText w:val="%1.%2."/>
      <w:lvlJc w:val="left"/>
      <w:pPr>
        <w:tabs>
          <w:tab w:val="num" w:pos="792"/>
        </w:tabs>
        <w:ind w:left="792" w:hanging="432"/>
      </w:pPr>
      <w:rPr>
        <w:rFonts w:ascii="Times New Roman" w:hAnsi="Times New Roman" w:cs="Times New Roman" w:hint="default"/>
        <w:b/>
        <w:bCs/>
        <w:i w:val="0"/>
        <w:iCs w:val="0"/>
        <w:sz w:val="22"/>
        <w:szCs w:val="22"/>
      </w:rPr>
    </w:lvl>
    <w:lvl w:ilvl="2">
      <w:start w:val="1"/>
      <w:numFmt w:val="decimal"/>
      <w:lvlText w:val="%1.%2.%3."/>
      <w:lvlJc w:val="left"/>
      <w:pPr>
        <w:tabs>
          <w:tab w:val="num" w:pos="1440"/>
        </w:tabs>
        <w:ind w:left="1224" w:hanging="504"/>
      </w:pPr>
      <w:rPr>
        <w:rFonts w:ascii="Times New Roman" w:hAnsi="Times New Roman" w:cs="Times New Roman" w:hint="default"/>
        <w:b/>
        <w:bCs/>
        <w:i w:val="0"/>
        <w:iCs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82235D6"/>
    <w:multiLevelType w:val="multilevel"/>
    <w:tmpl w:val="0316DE16"/>
    <w:lvl w:ilvl="0">
      <w:start w:val="4"/>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9164F3D"/>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C845692"/>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D3D167D"/>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15816B5"/>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4681176"/>
    <w:multiLevelType w:val="hybridMultilevel"/>
    <w:tmpl w:val="BD54B8E2"/>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82C782A"/>
    <w:multiLevelType w:val="hybridMultilevel"/>
    <w:tmpl w:val="6C5C7596"/>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8AD4E6E"/>
    <w:multiLevelType w:val="hybridMultilevel"/>
    <w:tmpl w:val="52D899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791485"/>
    <w:multiLevelType w:val="hybridMultilevel"/>
    <w:tmpl w:val="AB4E74C8"/>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B53096"/>
    <w:multiLevelType w:val="hybridMultilevel"/>
    <w:tmpl w:val="53240B3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A1D272D"/>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10"/>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4">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5">
    <w:abstractNumId w:val="19"/>
  </w:num>
  <w:num w:numId="6">
    <w:abstractNumId w:val="8"/>
  </w:num>
  <w:num w:numId="7">
    <w:abstractNumId w:val="13"/>
  </w:num>
  <w:num w:numId="8">
    <w:abstractNumId w:val="23"/>
  </w:num>
  <w:num w:numId="9">
    <w:abstractNumId w:val="3"/>
  </w:num>
  <w:num w:numId="10">
    <w:abstractNumId w:val="14"/>
  </w:num>
  <w:num w:numId="11">
    <w:abstractNumId w:val="1"/>
  </w:num>
  <w:num w:numId="12">
    <w:abstractNumId w:val="5"/>
  </w:num>
  <w:num w:numId="13">
    <w:abstractNumId w:val="2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5"/>
  </w:num>
  <w:num w:numId="17">
    <w:abstractNumId w:val="17"/>
  </w:num>
  <w:num w:numId="18">
    <w:abstractNumId w:val="24"/>
  </w:num>
  <w:num w:numId="19">
    <w:abstractNumId w:val="7"/>
  </w:num>
  <w:num w:numId="20">
    <w:abstractNumId w:val="21"/>
  </w:num>
  <w:num w:numId="21">
    <w:abstractNumId w:val="20"/>
  </w:num>
  <w:num w:numId="22">
    <w:abstractNumId w:val="2"/>
  </w:num>
  <w:num w:numId="23">
    <w:abstractNumId w:val="16"/>
  </w:num>
  <w:num w:numId="24">
    <w:abstractNumId w:val="4"/>
  </w:num>
  <w:num w:numId="25">
    <w:abstractNumId w:val="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C355E"/>
    <w:rsid w:val="00002E5C"/>
    <w:rsid w:val="00006147"/>
    <w:rsid w:val="00016433"/>
    <w:rsid w:val="00036104"/>
    <w:rsid w:val="000372B8"/>
    <w:rsid w:val="00047603"/>
    <w:rsid w:val="00057CC4"/>
    <w:rsid w:val="0007258F"/>
    <w:rsid w:val="000A6F32"/>
    <w:rsid w:val="000B08C3"/>
    <w:rsid w:val="000D5BC9"/>
    <w:rsid w:val="000E2BD7"/>
    <w:rsid w:val="000E2D58"/>
    <w:rsid w:val="00104C55"/>
    <w:rsid w:val="0013570E"/>
    <w:rsid w:val="00156A19"/>
    <w:rsid w:val="00161A3F"/>
    <w:rsid w:val="00176446"/>
    <w:rsid w:val="001930D5"/>
    <w:rsid w:val="00195C2A"/>
    <w:rsid w:val="001A208E"/>
    <w:rsid w:val="001B0E02"/>
    <w:rsid w:val="001C52F8"/>
    <w:rsid w:val="001D0197"/>
    <w:rsid w:val="001D69BA"/>
    <w:rsid w:val="001E162D"/>
    <w:rsid w:val="001E41D9"/>
    <w:rsid w:val="002045D1"/>
    <w:rsid w:val="002168A1"/>
    <w:rsid w:val="002200C1"/>
    <w:rsid w:val="0022190D"/>
    <w:rsid w:val="00246591"/>
    <w:rsid w:val="00284DF0"/>
    <w:rsid w:val="002919DC"/>
    <w:rsid w:val="00297CB8"/>
    <w:rsid w:val="002A1649"/>
    <w:rsid w:val="002D0CCA"/>
    <w:rsid w:val="003122E4"/>
    <w:rsid w:val="00347598"/>
    <w:rsid w:val="00375D63"/>
    <w:rsid w:val="003B7FBD"/>
    <w:rsid w:val="003E523F"/>
    <w:rsid w:val="00412C35"/>
    <w:rsid w:val="004371D3"/>
    <w:rsid w:val="004541C7"/>
    <w:rsid w:val="00454C02"/>
    <w:rsid w:val="004848BB"/>
    <w:rsid w:val="00491D8A"/>
    <w:rsid w:val="00495E89"/>
    <w:rsid w:val="004B27EB"/>
    <w:rsid w:val="004B36B6"/>
    <w:rsid w:val="004C633B"/>
    <w:rsid w:val="004E2916"/>
    <w:rsid w:val="00527932"/>
    <w:rsid w:val="00567C0E"/>
    <w:rsid w:val="00570B6A"/>
    <w:rsid w:val="00585988"/>
    <w:rsid w:val="0059768A"/>
    <w:rsid w:val="005A42D5"/>
    <w:rsid w:val="005C6AFB"/>
    <w:rsid w:val="005C6DDE"/>
    <w:rsid w:val="005D7357"/>
    <w:rsid w:val="005E4840"/>
    <w:rsid w:val="005F7441"/>
    <w:rsid w:val="006008BE"/>
    <w:rsid w:val="00603E29"/>
    <w:rsid w:val="00606C9D"/>
    <w:rsid w:val="00607F47"/>
    <w:rsid w:val="00616EF7"/>
    <w:rsid w:val="00617D21"/>
    <w:rsid w:val="00620E27"/>
    <w:rsid w:val="006214B9"/>
    <w:rsid w:val="006513F6"/>
    <w:rsid w:val="006515EF"/>
    <w:rsid w:val="00663B1B"/>
    <w:rsid w:val="00664D33"/>
    <w:rsid w:val="00686B28"/>
    <w:rsid w:val="006A6AF5"/>
    <w:rsid w:val="006B676C"/>
    <w:rsid w:val="006C355E"/>
    <w:rsid w:val="006D6A6D"/>
    <w:rsid w:val="0070510D"/>
    <w:rsid w:val="007163BA"/>
    <w:rsid w:val="007218EF"/>
    <w:rsid w:val="007239C4"/>
    <w:rsid w:val="007612B7"/>
    <w:rsid w:val="00775023"/>
    <w:rsid w:val="00784010"/>
    <w:rsid w:val="00790D23"/>
    <w:rsid w:val="00796F19"/>
    <w:rsid w:val="007C6807"/>
    <w:rsid w:val="007D3DCB"/>
    <w:rsid w:val="007E5CE4"/>
    <w:rsid w:val="007F4A97"/>
    <w:rsid w:val="00830603"/>
    <w:rsid w:val="008376D8"/>
    <w:rsid w:val="00867CE7"/>
    <w:rsid w:val="00872793"/>
    <w:rsid w:val="00872FA7"/>
    <w:rsid w:val="0087486E"/>
    <w:rsid w:val="00874E2D"/>
    <w:rsid w:val="00882370"/>
    <w:rsid w:val="008838A0"/>
    <w:rsid w:val="00893C43"/>
    <w:rsid w:val="008A5EB3"/>
    <w:rsid w:val="008E607C"/>
    <w:rsid w:val="008E7D3E"/>
    <w:rsid w:val="008F27DE"/>
    <w:rsid w:val="008F39C2"/>
    <w:rsid w:val="0091093D"/>
    <w:rsid w:val="00930A3E"/>
    <w:rsid w:val="00943048"/>
    <w:rsid w:val="00947433"/>
    <w:rsid w:val="00957EB6"/>
    <w:rsid w:val="00983153"/>
    <w:rsid w:val="00987E0F"/>
    <w:rsid w:val="0099113F"/>
    <w:rsid w:val="009B2C62"/>
    <w:rsid w:val="00A12310"/>
    <w:rsid w:val="00A34EC9"/>
    <w:rsid w:val="00A353C2"/>
    <w:rsid w:val="00A36205"/>
    <w:rsid w:val="00A37568"/>
    <w:rsid w:val="00A378FF"/>
    <w:rsid w:val="00A37B5B"/>
    <w:rsid w:val="00A416B6"/>
    <w:rsid w:val="00A60382"/>
    <w:rsid w:val="00AB1591"/>
    <w:rsid w:val="00AB73C8"/>
    <w:rsid w:val="00AD526E"/>
    <w:rsid w:val="00AD7D18"/>
    <w:rsid w:val="00AE45C7"/>
    <w:rsid w:val="00AF1503"/>
    <w:rsid w:val="00B02AC1"/>
    <w:rsid w:val="00B11DD5"/>
    <w:rsid w:val="00B12C6A"/>
    <w:rsid w:val="00B14DA8"/>
    <w:rsid w:val="00B4460D"/>
    <w:rsid w:val="00B50ADA"/>
    <w:rsid w:val="00B67084"/>
    <w:rsid w:val="00B71191"/>
    <w:rsid w:val="00B760FB"/>
    <w:rsid w:val="00B947D3"/>
    <w:rsid w:val="00BA0EF4"/>
    <w:rsid w:val="00BE2500"/>
    <w:rsid w:val="00BF0272"/>
    <w:rsid w:val="00C11E12"/>
    <w:rsid w:val="00C1240E"/>
    <w:rsid w:val="00C31DA2"/>
    <w:rsid w:val="00C52DA4"/>
    <w:rsid w:val="00C548EB"/>
    <w:rsid w:val="00C633D5"/>
    <w:rsid w:val="00C63517"/>
    <w:rsid w:val="00C90056"/>
    <w:rsid w:val="00C921B7"/>
    <w:rsid w:val="00CB1F1B"/>
    <w:rsid w:val="00CB4981"/>
    <w:rsid w:val="00CB51B3"/>
    <w:rsid w:val="00D0421E"/>
    <w:rsid w:val="00D04E73"/>
    <w:rsid w:val="00D22689"/>
    <w:rsid w:val="00D3081E"/>
    <w:rsid w:val="00D7160A"/>
    <w:rsid w:val="00D86490"/>
    <w:rsid w:val="00D86EF0"/>
    <w:rsid w:val="00DA0A54"/>
    <w:rsid w:val="00DA5BEF"/>
    <w:rsid w:val="00DB4FFD"/>
    <w:rsid w:val="00DE0E9F"/>
    <w:rsid w:val="00E02176"/>
    <w:rsid w:val="00E3453D"/>
    <w:rsid w:val="00E52945"/>
    <w:rsid w:val="00E6386E"/>
    <w:rsid w:val="00E96649"/>
    <w:rsid w:val="00EA03B4"/>
    <w:rsid w:val="00EA1443"/>
    <w:rsid w:val="00EB3DC1"/>
    <w:rsid w:val="00EC0A43"/>
    <w:rsid w:val="00ED2829"/>
    <w:rsid w:val="00EE07D4"/>
    <w:rsid w:val="00EE42C2"/>
    <w:rsid w:val="00F075B4"/>
    <w:rsid w:val="00F258D9"/>
    <w:rsid w:val="00F31672"/>
    <w:rsid w:val="00F372F6"/>
    <w:rsid w:val="00F47B1F"/>
    <w:rsid w:val="00F647AB"/>
    <w:rsid w:val="00F754F2"/>
    <w:rsid w:val="00F87A95"/>
    <w:rsid w:val="00FB2EC2"/>
    <w:rsid w:val="00FE49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150F2703"/>
  <w15:docId w15:val="{DB18B29F-4D75-4FDB-AD05-C129D370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17"/>
  </w:style>
  <w:style w:type="paragraph" w:styleId="Balk1">
    <w:name w:val="heading 1"/>
    <w:basedOn w:val="Normal"/>
    <w:next w:val="Normal"/>
    <w:link w:val="Balk1Char"/>
    <w:uiPriority w:val="99"/>
    <w:qFormat/>
    <w:rsid w:val="00C63517"/>
    <w:pPr>
      <w:keepNext/>
      <w:jc w:val="both"/>
      <w:outlineLvl w:val="0"/>
    </w:pPr>
    <w:rPr>
      <w:b/>
      <w:bCs/>
      <w:sz w:val="24"/>
      <w:szCs w:val="24"/>
    </w:rPr>
  </w:style>
  <w:style w:type="paragraph" w:styleId="Balk2">
    <w:name w:val="heading 2"/>
    <w:basedOn w:val="Normal"/>
    <w:next w:val="Normal"/>
    <w:link w:val="Balk2Char"/>
    <w:uiPriority w:val="99"/>
    <w:qFormat/>
    <w:rsid w:val="00C63517"/>
    <w:pPr>
      <w:keepNext/>
      <w:ind w:right="-142"/>
      <w:outlineLvl w:val="1"/>
    </w:pPr>
    <w:rPr>
      <w:sz w:val="24"/>
      <w:szCs w:val="24"/>
    </w:rPr>
  </w:style>
  <w:style w:type="paragraph" w:styleId="Balk3">
    <w:name w:val="heading 3"/>
    <w:basedOn w:val="Normal"/>
    <w:next w:val="Normal"/>
    <w:link w:val="Balk3Char"/>
    <w:uiPriority w:val="99"/>
    <w:qFormat/>
    <w:rsid w:val="00C63517"/>
    <w:pPr>
      <w:keepNext/>
      <w:jc w:val="both"/>
      <w:outlineLvl w:val="2"/>
    </w:pPr>
    <w:rPr>
      <w:sz w:val="24"/>
      <w:szCs w:val="24"/>
    </w:rPr>
  </w:style>
  <w:style w:type="paragraph" w:styleId="Balk4">
    <w:name w:val="heading 4"/>
    <w:basedOn w:val="Normal"/>
    <w:next w:val="Normal"/>
    <w:link w:val="Balk4Char"/>
    <w:uiPriority w:val="99"/>
    <w:qFormat/>
    <w:rsid w:val="00C63517"/>
    <w:pPr>
      <w:keepNext/>
      <w:jc w:val="center"/>
      <w:outlineLvl w:val="3"/>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AD7D18"/>
    <w:rPr>
      <w:rFonts w:ascii="Cambria" w:hAnsi="Cambria" w:cs="Cambria"/>
      <w:b/>
      <w:bCs/>
      <w:kern w:val="32"/>
      <w:sz w:val="32"/>
      <w:szCs w:val="32"/>
    </w:rPr>
  </w:style>
  <w:style w:type="character" w:customStyle="1" w:styleId="Balk2Char">
    <w:name w:val="Başlık 2 Char"/>
    <w:link w:val="Balk2"/>
    <w:uiPriority w:val="99"/>
    <w:semiHidden/>
    <w:locked/>
    <w:rsid w:val="00AD7D18"/>
    <w:rPr>
      <w:rFonts w:ascii="Cambria" w:hAnsi="Cambria" w:cs="Cambria"/>
      <w:b/>
      <w:bCs/>
      <w:i/>
      <w:iCs/>
      <w:sz w:val="28"/>
      <w:szCs w:val="28"/>
    </w:rPr>
  </w:style>
  <w:style w:type="character" w:customStyle="1" w:styleId="Balk3Char">
    <w:name w:val="Başlık 3 Char"/>
    <w:link w:val="Balk3"/>
    <w:uiPriority w:val="99"/>
    <w:semiHidden/>
    <w:locked/>
    <w:rsid w:val="00AD7D18"/>
    <w:rPr>
      <w:rFonts w:ascii="Cambria" w:hAnsi="Cambria" w:cs="Cambria"/>
      <w:b/>
      <w:bCs/>
      <w:sz w:val="26"/>
      <w:szCs w:val="26"/>
    </w:rPr>
  </w:style>
  <w:style w:type="character" w:customStyle="1" w:styleId="Balk4Char">
    <w:name w:val="Başlık 4 Char"/>
    <w:link w:val="Balk4"/>
    <w:uiPriority w:val="99"/>
    <w:semiHidden/>
    <w:locked/>
    <w:rsid w:val="00AD7D18"/>
    <w:rPr>
      <w:rFonts w:ascii="Calibri" w:hAnsi="Calibri" w:cs="Calibri"/>
      <w:b/>
      <w:bCs/>
      <w:sz w:val="28"/>
      <w:szCs w:val="28"/>
    </w:rPr>
  </w:style>
  <w:style w:type="paragraph" w:styleId="stBilgi">
    <w:name w:val="header"/>
    <w:basedOn w:val="Normal"/>
    <w:link w:val="stBilgiChar"/>
    <w:uiPriority w:val="99"/>
    <w:rsid w:val="00C63517"/>
    <w:pPr>
      <w:tabs>
        <w:tab w:val="center" w:pos="4536"/>
        <w:tab w:val="right" w:pos="9072"/>
      </w:tabs>
    </w:pPr>
  </w:style>
  <w:style w:type="character" w:customStyle="1" w:styleId="stBilgiChar">
    <w:name w:val="Üst Bilgi Char"/>
    <w:link w:val="stBilgi"/>
    <w:uiPriority w:val="99"/>
    <w:semiHidden/>
    <w:locked/>
    <w:rsid w:val="00AD7D18"/>
    <w:rPr>
      <w:rFonts w:cs="Times New Roman"/>
      <w:sz w:val="20"/>
      <w:szCs w:val="20"/>
    </w:rPr>
  </w:style>
  <w:style w:type="paragraph" w:styleId="AltBilgi">
    <w:name w:val="footer"/>
    <w:basedOn w:val="Normal"/>
    <w:link w:val="AltBilgiChar"/>
    <w:rsid w:val="00C63517"/>
    <w:pPr>
      <w:tabs>
        <w:tab w:val="center" w:pos="4536"/>
        <w:tab w:val="right" w:pos="9072"/>
      </w:tabs>
    </w:pPr>
  </w:style>
  <w:style w:type="character" w:customStyle="1" w:styleId="AltBilgiChar">
    <w:name w:val="Alt Bilgi Char"/>
    <w:link w:val="AltBilgi"/>
    <w:locked/>
    <w:rsid w:val="00AD7D18"/>
    <w:rPr>
      <w:rFonts w:cs="Times New Roman"/>
      <w:sz w:val="20"/>
      <w:szCs w:val="20"/>
    </w:rPr>
  </w:style>
  <w:style w:type="character" w:styleId="SayfaNumaras">
    <w:name w:val="page number"/>
    <w:uiPriority w:val="99"/>
    <w:rsid w:val="00C63517"/>
    <w:rPr>
      <w:rFonts w:cs="Times New Roman"/>
    </w:rPr>
  </w:style>
  <w:style w:type="paragraph" w:styleId="GvdeMetni">
    <w:name w:val="Body Text"/>
    <w:basedOn w:val="Normal"/>
    <w:link w:val="GvdeMetniChar"/>
    <w:uiPriority w:val="99"/>
    <w:rsid w:val="00C63517"/>
    <w:pPr>
      <w:tabs>
        <w:tab w:val="center" w:pos="-1560"/>
        <w:tab w:val="left" w:pos="567"/>
        <w:tab w:val="left" w:pos="1418"/>
      </w:tabs>
      <w:spacing w:before="60" w:after="60"/>
      <w:jc w:val="both"/>
    </w:pPr>
    <w:rPr>
      <w:sz w:val="24"/>
      <w:szCs w:val="24"/>
    </w:rPr>
  </w:style>
  <w:style w:type="character" w:customStyle="1" w:styleId="GvdeMetniChar">
    <w:name w:val="Gövde Metni Char"/>
    <w:link w:val="GvdeMetni"/>
    <w:uiPriority w:val="99"/>
    <w:semiHidden/>
    <w:locked/>
    <w:rsid w:val="00AD7D18"/>
    <w:rPr>
      <w:rFonts w:cs="Times New Roman"/>
      <w:sz w:val="20"/>
      <w:szCs w:val="20"/>
    </w:rPr>
  </w:style>
  <w:style w:type="paragraph" w:styleId="GvdeMetniGirintisi">
    <w:name w:val="Body Text Indent"/>
    <w:basedOn w:val="Normal"/>
    <w:link w:val="GvdeMetniGirintisiChar"/>
    <w:uiPriority w:val="99"/>
    <w:rsid w:val="00C63517"/>
    <w:pPr>
      <w:tabs>
        <w:tab w:val="center" w:pos="-1560"/>
        <w:tab w:val="left" w:pos="567"/>
        <w:tab w:val="left" w:pos="1418"/>
      </w:tabs>
      <w:spacing w:before="60" w:after="60"/>
      <w:jc w:val="both"/>
    </w:pPr>
  </w:style>
  <w:style w:type="character" w:customStyle="1" w:styleId="GvdeMetniGirintisiChar">
    <w:name w:val="Gövde Metni Girintisi Char"/>
    <w:link w:val="GvdeMetniGirintisi"/>
    <w:uiPriority w:val="99"/>
    <w:semiHidden/>
    <w:locked/>
    <w:rsid w:val="00AD7D18"/>
    <w:rPr>
      <w:rFonts w:cs="Times New Roman"/>
      <w:sz w:val="20"/>
      <w:szCs w:val="20"/>
    </w:rPr>
  </w:style>
  <w:style w:type="paragraph" w:styleId="GvdeMetni2">
    <w:name w:val="Body Text 2"/>
    <w:basedOn w:val="Normal"/>
    <w:link w:val="GvdeMetni2Char"/>
    <w:uiPriority w:val="99"/>
    <w:rsid w:val="00C63517"/>
    <w:pPr>
      <w:jc w:val="both"/>
    </w:pPr>
    <w:rPr>
      <w:sz w:val="22"/>
      <w:szCs w:val="22"/>
    </w:rPr>
  </w:style>
  <w:style w:type="character" w:customStyle="1" w:styleId="GvdeMetni2Char">
    <w:name w:val="Gövde Metni 2 Char"/>
    <w:link w:val="GvdeMetni2"/>
    <w:uiPriority w:val="99"/>
    <w:semiHidden/>
    <w:locked/>
    <w:rsid w:val="00AD7D18"/>
    <w:rPr>
      <w:rFonts w:cs="Times New Roman"/>
      <w:sz w:val="20"/>
      <w:szCs w:val="20"/>
    </w:rPr>
  </w:style>
  <w:style w:type="paragraph" w:styleId="BalonMetni">
    <w:name w:val="Balloon Text"/>
    <w:basedOn w:val="Normal"/>
    <w:link w:val="BalonMetniChar"/>
    <w:uiPriority w:val="99"/>
    <w:semiHidden/>
    <w:rsid w:val="00156A19"/>
    <w:rPr>
      <w:rFonts w:ascii="Tahoma" w:hAnsi="Tahoma" w:cs="Tahoma"/>
      <w:sz w:val="16"/>
      <w:szCs w:val="16"/>
    </w:rPr>
  </w:style>
  <w:style w:type="character" w:customStyle="1" w:styleId="BalonMetniChar">
    <w:name w:val="Balon Metni Char"/>
    <w:link w:val="BalonMetni"/>
    <w:uiPriority w:val="99"/>
    <w:semiHidden/>
    <w:locked/>
    <w:rsid w:val="00AD7D18"/>
    <w:rPr>
      <w:rFonts w:cs="Times New Roman"/>
      <w:sz w:val="2"/>
      <w:szCs w:val="2"/>
    </w:rPr>
  </w:style>
  <w:style w:type="paragraph" w:styleId="GvdeMetniGirintisi2">
    <w:name w:val="Body Text Indent 2"/>
    <w:basedOn w:val="Normal"/>
    <w:link w:val="GvdeMetniGirintisi2Char"/>
    <w:uiPriority w:val="99"/>
    <w:rsid w:val="00C63517"/>
    <w:pPr>
      <w:spacing w:after="120" w:line="480" w:lineRule="auto"/>
      <w:ind w:left="283"/>
    </w:pPr>
  </w:style>
  <w:style w:type="character" w:customStyle="1" w:styleId="GvdeMetniGirintisi2Char">
    <w:name w:val="Gövde Metni Girintisi 2 Char"/>
    <w:link w:val="GvdeMetniGirintisi2"/>
    <w:uiPriority w:val="99"/>
    <w:semiHidden/>
    <w:locked/>
    <w:rsid w:val="00AD7D18"/>
    <w:rPr>
      <w:rFonts w:cs="Times New Roman"/>
      <w:sz w:val="20"/>
      <w:szCs w:val="20"/>
    </w:rPr>
  </w:style>
  <w:style w:type="paragraph" w:styleId="GvdeMetniGirintisi3">
    <w:name w:val="Body Text Indent 3"/>
    <w:basedOn w:val="Normal"/>
    <w:link w:val="GvdeMetniGirintisi3Char"/>
    <w:uiPriority w:val="99"/>
    <w:rsid w:val="00C63517"/>
    <w:pPr>
      <w:spacing w:after="120"/>
      <w:ind w:left="283"/>
    </w:pPr>
    <w:rPr>
      <w:sz w:val="16"/>
      <w:szCs w:val="16"/>
    </w:rPr>
  </w:style>
  <w:style w:type="character" w:customStyle="1" w:styleId="GvdeMetniGirintisi3Char">
    <w:name w:val="Gövde Metni Girintisi 3 Char"/>
    <w:link w:val="GvdeMetniGirintisi3"/>
    <w:uiPriority w:val="99"/>
    <w:semiHidden/>
    <w:locked/>
    <w:rsid w:val="00AD7D18"/>
    <w:rPr>
      <w:rFonts w:cs="Times New Roman"/>
      <w:sz w:val="16"/>
      <w:szCs w:val="16"/>
    </w:rPr>
  </w:style>
  <w:style w:type="paragraph" w:styleId="bekMetni">
    <w:name w:val="Block Text"/>
    <w:basedOn w:val="Normal"/>
    <w:uiPriority w:val="99"/>
    <w:rsid w:val="00ED2829"/>
    <w:pPr>
      <w:ind w:left="-142" w:right="-142"/>
      <w:jc w:val="both"/>
    </w:pPr>
    <w:rPr>
      <w:sz w:val="24"/>
      <w:szCs w:val="24"/>
    </w:rPr>
  </w:style>
  <w:style w:type="paragraph" w:styleId="DzMetin">
    <w:name w:val="Plain Text"/>
    <w:basedOn w:val="Normal"/>
    <w:link w:val="DzMetinChar"/>
    <w:uiPriority w:val="99"/>
    <w:rsid w:val="00057CC4"/>
    <w:rPr>
      <w:rFonts w:ascii="Courier New" w:hAnsi="Courier New" w:cs="Courier New"/>
      <w:lang w:val="en-US" w:eastAsia="en-US"/>
    </w:rPr>
  </w:style>
  <w:style w:type="character" w:customStyle="1" w:styleId="DzMetinChar">
    <w:name w:val="Düz Metin Char"/>
    <w:link w:val="DzMetin"/>
    <w:uiPriority w:val="99"/>
    <w:locked/>
    <w:rsid w:val="00057CC4"/>
    <w:rPr>
      <w:rFonts w:ascii="Courier New" w:hAnsi="Courier New" w:cs="Courier New"/>
      <w:lang w:val="en-US" w:eastAsia="en-US"/>
    </w:rPr>
  </w:style>
  <w:style w:type="table" w:styleId="TabloKlavuzu">
    <w:name w:val="Table Grid"/>
    <w:basedOn w:val="NormalTablo"/>
    <w:locked/>
    <w:rsid w:val="001C52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426</Words>
  <Characters>2431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1</vt:lpstr>
    </vt:vector>
  </TitlesOfParts>
  <Company>Unknown Organization</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hakan.sen@akgunyazilim.com.tr</dc:creator>
  <cp:keywords/>
  <dc:description/>
  <cp:lastModifiedBy>yunus emre soyırgaz</cp:lastModifiedBy>
  <cp:revision>2</cp:revision>
  <cp:lastPrinted>2015-05-29T09:54:00Z</cp:lastPrinted>
  <dcterms:created xsi:type="dcterms:W3CDTF">2012-01-18T14:35:00Z</dcterms:created>
  <dcterms:modified xsi:type="dcterms:W3CDTF">2020-11-05T11:32:00Z</dcterms:modified>
</cp:coreProperties>
</file>